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617641BE" w:rsidR="0084067F" w:rsidRPr="000114C4" w:rsidRDefault="00174626" w:rsidP="0084067F">
      <w:pPr>
        <w:tabs>
          <w:tab w:val="right" w:pos="9356"/>
          <w:tab w:val="right" w:pos="9639"/>
        </w:tabs>
        <w:ind w:right="2"/>
        <w:rPr>
          <w:rFonts w:ascii="Arial" w:hAnsi="Arial" w:cs="Arial"/>
          <w:b/>
          <w:bCs/>
          <w:sz w:val="28"/>
        </w:rPr>
      </w:pPr>
      <w:r w:rsidRPr="00FB6310">
        <w:rPr>
          <w:rFonts w:ascii="Arial" w:hAnsi="Arial" w:cs="Arial"/>
          <w:b/>
          <w:sz w:val="28"/>
        </w:rPr>
        <w:t>3GPP TSG RAN Meeting #101</w:t>
      </w:r>
      <w:r w:rsidR="0084067F" w:rsidRPr="000114C4">
        <w:rPr>
          <w:rFonts w:ascii="Arial" w:hAnsi="Arial" w:cs="Arial"/>
          <w:b/>
          <w:bCs/>
          <w:sz w:val="28"/>
        </w:rPr>
        <w:tab/>
      </w:r>
      <w:r w:rsidRPr="00FB6310">
        <w:rPr>
          <w:rFonts w:ascii="Arial" w:hAnsi="Arial" w:cs="Arial"/>
          <w:b/>
          <w:sz w:val="28"/>
        </w:rPr>
        <w:t>RP-23</w:t>
      </w:r>
      <w:r w:rsidR="00EE0AF8" w:rsidRPr="00EE0AF8">
        <w:rPr>
          <w:rFonts w:ascii="Arial" w:hAnsi="Arial" w:cs="Arial"/>
          <w:b/>
          <w:sz w:val="28"/>
        </w:rPr>
        <w:t>1790</w:t>
      </w:r>
    </w:p>
    <w:p w14:paraId="4E895229" w14:textId="77777777" w:rsidR="00174626" w:rsidRPr="00FB6310" w:rsidRDefault="00174626" w:rsidP="00174626">
      <w:pPr>
        <w:rPr>
          <w:rFonts w:ascii="Arial" w:hAnsi="Arial" w:cs="Arial"/>
          <w:b/>
          <w:sz w:val="28"/>
        </w:rPr>
      </w:pPr>
      <w:r w:rsidRPr="00FB6310">
        <w:rPr>
          <w:rFonts w:ascii="Arial" w:hAnsi="Arial" w:cs="Arial"/>
          <w:b/>
          <w:sz w:val="28"/>
        </w:rPr>
        <w:t>Bangalore, India, September 11-15, 2023</w:t>
      </w:r>
    </w:p>
    <w:p w14:paraId="323BE6D0" w14:textId="77777777" w:rsidR="004347C7" w:rsidRPr="000114C4" w:rsidRDefault="004347C7" w:rsidP="002F170A">
      <w:pPr>
        <w:pStyle w:val="a5"/>
        <w:tabs>
          <w:tab w:val="clear" w:pos="4536"/>
          <w:tab w:val="left" w:pos="1800"/>
        </w:tabs>
        <w:ind w:left="1800" w:hanging="1800"/>
        <w:rPr>
          <w:rFonts w:cs="Arial"/>
          <w:sz w:val="22"/>
          <w:szCs w:val="22"/>
        </w:rPr>
      </w:pPr>
    </w:p>
    <w:p w14:paraId="208653FB" w14:textId="77777777" w:rsidR="00174626" w:rsidRPr="00FB6310" w:rsidRDefault="00174626" w:rsidP="00174626">
      <w:pPr>
        <w:rPr>
          <w:rFonts w:ascii="Arial" w:hAnsi="Arial" w:cs="Arial"/>
          <w:b/>
        </w:rPr>
      </w:pPr>
      <w:r w:rsidRPr="00FB6310">
        <w:rPr>
          <w:rFonts w:ascii="Arial" w:hAnsi="Arial" w:cs="Arial"/>
          <w:b/>
        </w:rPr>
        <w:t>Agenda Item:</w:t>
      </w:r>
      <w:bookmarkStart w:id="0" w:name="Source"/>
      <w:bookmarkEnd w:id="0"/>
      <w:r w:rsidRPr="00FB6310">
        <w:rPr>
          <w:rFonts w:ascii="Arial" w:hAnsi="Arial" w:cs="Arial"/>
          <w:b/>
        </w:rPr>
        <w:tab/>
        <w:t>8A.2.2</w:t>
      </w:r>
    </w:p>
    <w:p w14:paraId="5C507928" w14:textId="7DD3AC3D" w:rsidR="00174626" w:rsidRPr="00FB6310" w:rsidRDefault="00174626" w:rsidP="00174626">
      <w:pPr>
        <w:rPr>
          <w:rFonts w:ascii="Arial" w:hAnsi="Arial" w:cs="Arial"/>
        </w:rPr>
      </w:pPr>
      <w:r w:rsidRPr="00FB6310">
        <w:rPr>
          <w:rFonts w:ascii="Arial" w:hAnsi="Arial" w:cs="Arial"/>
          <w:b/>
        </w:rPr>
        <w:t>Source:</w:t>
      </w:r>
      <w:r w:rsidRPr="00FB6310">
        <w:rPr>
          <w:rFonts w:ascii="Arial" w:hAnsi="Arial" w:cs="Arial"/>
          <w:b/>
        </w:rPr>
        <w:tab/>
      </w:r>
      <w:r w:rsidRPr="00FB6310">
        <w:rPr>
          <w:rFonts w:ascii="Arial" w:hAnsi="Arial" w:cs="Arial"/>
          <w:b/>
        </w:rPr>
        <w:tab/>
        <w:t xml:space="preserve"> </w:t>
      </w:r>
      <w:r>
        <w:rPr>
          <w:rFonts w:ascii="Arial" w:hAnsi="Arial" w:cs="Arial"/>
          <w:b/>
        </w:rPr>
        <w:tab/>
      </w:r>
      <w:r w:rsidR="00A06BED">
        <w:rPr>
          <w:rFonts w:ascii="Arial" w:hAnsi="Arial" w:cs="Arial"/>
          <w:b/>
        </w:rPr>
        <w:tab/>
      </w:r>
      <w:r w:rsidRPr="00FB6310">
        <w:rPr>
          <w:rFonts w:ascii="Arial" w:hAnsi="Arial" w:cs="Arial"/>
          <w:b/>
        </w:rPr>
        <w:t>vivo</w:t>
      </w:r>
    </w:p>
    <w:p w14:paraId="1644DD7C" w14:textId="5E9E669E" w:rsidR="00174626" w:rsidRPr="00FB6310" w:rsidRDefault="00174626" w:rsidP="00174626">
      <w:pPr>
        <w:rPr>
          <w:rFonts w:ascii="Arial" w:hAnsi="Arial" w:cs="Arial"/>
        </w:rPr>
      </w:pPr>
      <w:r w:rsidRPr="00FB6310">
        <w:rPr>
          <w:rFonts w:ascii="Arial" w:hAnsi="Arial" w:cs="Arial"/>
          <w:b/>
        </w:rPr>
        <w:t>Title:</w:t>
      </w:r>
      <w:r w:rsidRPr="00FB6310">
        <w:rPr>
          <w:rFonts w:ascii="Arial" w:hAnsi="Arial" w:cs="Arial"/>
        </w:rPr>
        <w:tab/>
      </w:r>
      <w:r w:rsidRPr="00FB6310">
        <w:rPr>
          <w:rFonts w:ascii="Arial" w:hAnsi="Arial" w:cs="Arial"/>
        </w:rPr>
        <w:tab/>
      </w:r>
      <w:r>
        <w:rPr>
          <w:rFonts w:ascii="Arial" w:hAnsi="Arial" w:cs="Arial"/>
        </w:rPr>
        <w:tab/>
      </w:r>
      <w:r w:rsidR="00A06BED">
        <w:rPr>
          <w:rFonts w:ascii="Arial" w:hAnsi="Arial" w:cs="Arial"/>
        </w:rPr>
        <w:tab/>
      </w:r>
      <w:r w:rsidR="00A06BED">
        <w:rPr>
          <w:rFonts w:ascii="Arial" w:hAnsi="Arial" w:cs="Arial"/>
        </w:rPr>
        <w:tab/>
      </w:r>
      <w:r>
        <w:rPr>
          <w:rFonts w:ascii="Arial" w:hAnsi="Arial" w:cs="Arial"/>
          <w:b/>
          <w:bCs/>
        </w:rPr>
        <w:t>Vi</w:t>
      </w:r>
      <w:r w:rsidRPr="00FB6310">
        <w:rPr>
          <w:rFonts w:ascii="Arial" w:hAnsi="Arial" w:cs="Arial"/>
          <w:b/>
          <w:bCs/>
        </w:rPr>
        <w:t>ews on MIMO evolution in Rel-19</w:t>
      </w:r>
    </w:p>
    <w:p w14:paraId="059782EC" w14:textId="027BCE94" w:rsidR="00174626" w:rsidRPr="000114C4" w:rsidRDefault="00174626" w:rsidP="00174626">
      <w:pPr>
        <w:rPr>
          <w:rFonts w:eastAsia="宋体" w:cs="Arial"/>
          <w:sz w:val="22"/>
          <w:szCs w:val="22"/>
          <w:lang w:eastAsia="zh-CN"/>
        </w:rPr>
      </w:pPr>
      <w:r w:rsidRPr="00FB6310">
        <w:rPr>
          <w:rFonts w:ascii="Arial" w:hAnsi="Arial" w:cs="Arial"/>
          <w:b/>
        </w:rPr>
        <w:t>Document for:</w:t>
      </w:r>
      <w:r w:rsidRPr="00FB6310">
        <w:rPr>
          <w:rFonts w:ascii="Arial" w:hAnsi="Arial" w:cs="Arial"/>
        </w:rPr>
        <w:tab/>
      </w:r>
      <w:bookmarkStart w:id="1" w:name="DocumentFor"/>
      <w:bookmarkEnd w:id="1"/>
      <w:r w:rsidRPr="00FB6310">
        <w:rPr>
          <w:rFonts w:ascii="Arial" w:hAnsi="Arial" w:cs="Arial"/>
          <w:b/>
        </w:rPr>
        <w:t>Discussion</w:t>
      </w:r>
    </w:p>
    <w:p w14:paraId="3D7608DA" w14:textId="433E3DB3" w:rsidR="009A4884" w:rsidRPr="00C914FE" w:rsidRDefault="00F23443" w:rsidP="00C914FE">
      <w:pPr>
        <w:pStyle w:val="title1"/>
      </w:pPr>
      <w:r>
        <w:t>Introduction</w:t>
      </w:r>
    </w:p>
    <w:p w14:paraId="2373646C" w14:textId="661D4B97" w:rsidR="00D0337E" w:rsidRDefault="00174626" w:rsidP="00C914FE">
      <w:pPr>
        <w:rPr>
          <w:rFonts w:eastAsiaTheme="minorEastAsia"/>
          <w:lang w:eastAsia="zh-CN"/>
        </w:rPr>
      </w:pPr>
      <w:bookmarkStart w:id="2" w:name="OLE_LINK13"/>
      <w:bookmarkStart w:id="3" w:name="OLE_LINK14"/>
      <w:r w:rsidRPr="00174626">
        <w:rPr>
          <w:rFonts w:eastAsiaTheme="minorEastAsia"/>
          <w:lang w:eastAsia="zh-CN"/>
        </w:rPr>
        <w:t xml:space="preserve">MIMO has been </w:t>
      </w:r>
      <w:r w:rsidR="003E36BA">
        <w:rPr>
          <w:rFonts w:eastAsiaTheme="minorEastAsia"/>
          <w:lang w:eastAsia="zh-CN"/>
        </w:rPr>
        <w:t xml:space="preserve">a </w:t>
      </w:r>
      <w:r w:rsidRPr="00174626">
        <w:rPr>
          <w:rFonts w:eastAsiaTheme="minorEastAsia"/>
          <w:lang w:eastAsia="zh-CN"/>
        </w:rPr>
        <w:t>key technology i</w:t>
      </w:r>
      <w:r w:rsidR="00120D37">
        <w:rPr>
          <w:rFonts w:eastAsiaTheme="minorEastAsia"/>
          <w:lang w:eastAsia="zh-CN"/>
        </w:rPr>
        <w:t>n</w:t>
      </w:r>
      <w:r w:rsidRPr="00174626">
        <w:rPr>
          <w:rFonts w:eastAsiaTheme="minorEastAsia"/>
          <w:lang w:eastAsia="zh-CN"/>
        </w:rPr>
        <w:t xml:space="preserve"> mobile communication systems, and has been evolving</w:t>
      </w:r>
      <w:r w:rsidR="00120D37">
        <w:rPr>
          <w:rFonts w:eastAsiaTheme="minorEastAsia"/>
          <w:lang w:eastAsia="zh-CN"/>
        </w:rPr>
        <w:t xml:space="preserve"> in every release of 3GPP specifications.</w:t>
      </w:r>
      <w:r w:rsidR="00EF3DBF">
        <w:rPr>
          <w:rFonts w:eastAsiaTheme="minorEastAsia"/>
          <w:lang w:eastAsia="zh-CN"/>
        </w:rPr>
        <w:t xml:space="preserve"> With ever increasing demand of data volume and various application scenarios, further enhancement of MIMO technology in Rel-19 becomes inevitable</w:t>
      </w:r>
      <w:r w:rsidR="006D7203">
        <w:rPr>
          <w:rFonts w:eastAsia="宋体" w:hint="eastAsia"/>
          <w:lang w:eastAsia="zh-CN"/>
        </w:rPr>
        <w:t>:</w:t>
      </w:r>
    </w:p>
    <w:p w14:paraId="2D3470BF" w14:textId="73CCAE97" w:rsidR="00D0337E" w:rsidRPr="00B27DD4" w:rsidRDefault="00576E78" w:rsidP="002E43CD">
      <w:pPr>
        <w:pStyle w:val="bullet1"/>
        <w:rPr>
          <w:rFonts w:eastAsiaTheme="minorEastAsia"/>
          <w:szCs w:val="20"/>
        </w:rPr>
      </w:pPr>
      <w:r w:rsidRPr="005A59C4">
        <w:rPr>
          <w:rFonts w:eastAsiaTheme="minorEastAsia"/>
          <w:szCs w:val="20"/>
        </w:rPr>
        <w:t>W</w:t>
      </w:r>
      <w:r w:rsidR="00EF3DBF" w:rsidRPr="004F602A">
        <w:rPr>
          <w:rFonts w:eastAsiaTheme="minorEastAsia"/>
          <w:szCs w:val="20"/>
        </w:rPr>
        <w:t>ith potential</w:t>
      </w:r>
      <w:r w:rsidR="00EF3DBF" w:rsidRPr="00F06C22">
        <w:rPr>
          <w:rFonts w:eastAsiaTheme="minorEastAsia"/>
          <w:szCs w:val="20"/>
        </w:rPr>
        <w:t xml:space="preserve"> </w:t>
      </w:r>
      <w:r w:rsidR="00A7533A">
        <w:rPr>
          <w:rFonts w:eastAsiaTheme="minorEastAsia" w:hint="eastAsia"/>
          <w:szCs w:val="20"/>
        </w:rPr>
        <w:t>allocat</w:t>
      </w:r>
      <w:r w:rsidR="00A7533A">
        <w:rPr>
          <w:rFonts w:eastAsiaTheme="minorEastAsia"/>
          <w:szCs w:val="20"/>
        </w:rPr>
        <w:t>ion</w:t>
      </w:r>
      <w:r w:rsidR="002876BF" w:rsidRPr="00A07377">
        <w:rPr>
          <w:rFonts w:eastAsiaTheme="minorEastAsia"/>
          <w:szCs w:val="20"/>
        </w:rPr>
        <w:t xml:space="preserve"> of</w:t>
      </w:r>
      <w:r w:rsidR="00EF3DBF" w:rsidRPr="00400679">
        <w:rPr>
          <w:rFonts w:eastAsiaTheme="minorEastAsia"/>
          <w:szCs w:val="20"/>
        </w:rPr>
        <w:t xml:space="preserve"> </w:t>
      </w:r>
      <w:r w:rsidR="00EF3DBF" w:rsidRPr="00550A0B">
        <w:rPr>
          <w:rFonts w:eastAsiaTheme="minorEastAsia"/>
          <w:szCs w:val="20"/>
        </w:rPr>
        <w:t xml:space="preserve">new spectrum beyond 7GHz for mobile communication systems, enhanced massive MIMO technology with larger antenna array becomes crucial for enhanced throughput and coverage. </w:t>
      </w:r>
    </w:p>
    <w:p w14:paraId="6229F395" w14:textId="47DF9B50" w:rsidR="00D0337E" w:rsidRPr="002E43CD" w:rsidRDefault="002E53D5">
      <w:pPr>
        <w:pStyle w:val="bullet1"/>
      </w:pPr>
      <w:r w:rsidRPr="002E43CD">
        <w:t>Furthermore</w:t>
      </w:r>
      <w:r w:rsidR="00A010A7" w:rsidRPr="00472A42">
        <w:rPr>
          <w:rFonts w:eastAsiaTheme="minorEastAsia"/>
          <w:szCs w:val="20"/>
        </w:rPr>
        <w:t>, c</w:t>
      </w:r>
      <w:r w:rsidR="009C14D3" w:rsidRPr="005A59C4">
        <w:rPr>
          <w:rFonts w:eastAsiaTheme="minorEastAsia"/>
          <w:szCs w:val="20"/>
        </w:rPr>
        <w:t xml:space="preserve">hannel aging </w:t>
      </w:r>
      <w:r w:rsidRPr="004F602A">
        <w:rPr>
          <w:rFonts w:eastAsiaTheme="minorEastAsia"/>
          <w:szCs w:val="20"/>
        </w:rPr>
        <w:t xml:space="preserve">has </w:t>
      </w:r>
      <w:r w:rsidR="009C14D3" w:rsidRPr="002E43CD">
        <w:t xml:space="preserve">become a critical issue </w:t>
      </w:r>
      <w:r w:rsidR="00122B31">
        <w:t>in the real network</w:t>
      </w:r>
      <w:r w:rsidR="009C14D3" w:rsidRPr="002E43CD">
        <w:t xml:space="preserve"> to harvest MIMO gain in </w:t>
      </w:r>
      <w:r w:rsidR="00F14146" w:rsidRPr="002E43CD">
        <w:t xml:space="preserve">moderate and </w:t>
      </w:r>
      <w:r w:rsidR="00842C69" w:rsidRPr="002E43CD">
        <w:t>high-speed</w:t>
      </w:r>
      <w:r w:rsidR="009C14D3" w:rsidRPr="002E43CD">
        <w:t xml:space="preserve"> scenarios.</w:t>
      </w:r>
      <w:r w:rsidR="00A010A7" w:rsidRPr="002E43CD">
        <w:t xml:space="preserve"> It is also an important area for improvement in Rel-19</w:t>
      </w:r>
      <w:r w:rsidR="00F14146" w:rsidRPr="002E43CD">
        <w:t>, which impacts both UL and DL</w:t>
      </w:r>
      <w:r w:rsidR="00A010A7" w:rsidRPr="002E43CD">
        <w:t>.</w:t>
      </w:r>
      <w:r w:rsidR="009C14D3" w:rsidRPr="002E43CD">
        <w:t xml:space="preserve"> </w:t>
      </w:r>
    </w:p>
    <w:p w14:paraId="0A512500" w14:textId="54B4451B" w:rsidR="00D0337E" w:rsidRPr="002E43CD" w:rsidRDefault="00F64704">
      <w:pPr>
        <w:pStyle w:val="bullet2"/>
      </w:pPr>
      <w:r w:rsidRPr="002E43CD">
        <w:t xml:space="preserve">For </w:t>
      </w:r>
      <w:r w:rsidR="00A95F8D" w:rsidRPr="002E43CD">
        <w:t>UL</w:t>
      </w:r>
      <w:r w:rsidRPr="002E43CD">
        <w:t>, whose</w:t>
      </w:r>
      <w:r w:rsidR="00A95F8D" w:rsidRPr="002E43CD">
        <w:t xml:space="preserve"> performance has always been of concern </w:t>
      </w:r>
      <w:r w:rsidR="006D7203" w:rsidRPr="002E43CD">
        <w:t>f</w:t>
      </w:r>
      <w:r w:rsidR="00920851">
        <w:t>or</w:t>
      </w:r>
      <w:r w:rsidR="00A95F8D" w:rsidRPr="002E43CD">
        <w:t xml:space="preserve"> the operators, </w:t>
      </w:r>
      <w:r w:rsidR="006D7203" w:rsidRPr="002E43CD">
        <w:t>open</w:t>
      </w:r>
      <w:r w:rsidR="00871D25">
        <w:t>/</w:t>
      </w:r>
      <w:r w:rsidR="00D0337E" w:rsidRPr="002E43CD">
        <w:t>semi-</w:t>
      </w:r>
      <w:r w:rsidR="006D7203" w:rsidRPr="002E43CD">
        <w:t>open-loop</w:t>
      </w:r>
      <w:r w:rsidR="00D0337E" w:rsidRPr="002E43CD">
        <w:t xml:space="preserve"> transmission can be </w:t>
      </w:r>
      <w:r w:rsidR="00D27B46">
        <w:t>supported</w:t>
      </w:r>
      <w:r w:rsidR="00D0337E" w:rsidRPr="002E43CD">
        <w:t xml:space="preserve"> to achieve robu</w:t>
      </w:r>
      <w:bookmarkStart w:id="4" w:name="_GoBack"/>
      <w:bookmarkEnd w:id="4"/>
      <w:r w:rsidR="00D0337E" w:rsidRPr="002E43CD">
        <w:t xml:space="preserve">st UL </w:t>
      </w:r>
      <w:r w:rsidR="00A95F8D" w:rsidRPr="002E43CD">
        <w:t xml:space="preserve">performance </w:t>
      </w:r>
      <w:r w:rsidR="00D0337E" w:rsidRPr="002E43CD">
        <w:t>in</w:t>
      </w:r>
      <w:r w:rsidR="00A95F8D" w:rsidRPr="002E43CD">
        <w:t xml:space="preserve"> moderate to high </w:t>
      </w:r>
      <w:r w:rsidR="00D0337E" w:rsidRPr="002E43CD">
        <w:t>velocities</w:t>
      </w:r>
      <w:r w:rsidR="00A95F8D" w:rsidRPr="002E43CD">
        <w:t xml:space="preserve">. </w:t>
      </w:r>
      <w:r w:rsidR="00AD328A" w:rsidRPr="002E43CD">
        <w:t xml:space="preserve"> </w:t>
      </w:r>
    </w:p>
    <w:p w14:paraId="673C9D6D" w14:textId="4514F56C" w:rsidR="00AD328A" w:rsidRPr="002E43CD" w:rsidRDefault="00F14146">
      <w:pPr>
        <w:pStyle w:val="bullet2"/>
      </w:pPr>
      <w:r w:rsidRPr="002E43CD">
        <w:t xml:space="preserve">For DL, </w:t>
      </w:r>
      <w:r w:rsidR="007821FD" w:rsidRPr="002E43CD">
        <w:t xml:space="preserve">CSI acquisition for </w:t>
      </w:r>
      <w:r w:rsidRPr="002E43CD">
        <w:t xml:space="preserve">moderate and </w:t>
      </w:r>
      <w:r w:rsidR="007821FD" w:rsidRPr="002E43CD">
        <w:t>high</w:t>
      </w:r>
      <w:r w:rsidRPr="002E43CD">
        <w:t xml:space="preserve"> </w:t>
      </w:r>
      <w:r w:rsidR="007821FD" w:rsidRPr="002E43CD">
        <w:t>velocity UEs</w:t>
      </w:r>
      <w:r w:rsidR="00AD328A" w:rsidRPr="002E43CD">
        <w:t xml:space="preserve"> </w:t>
      </w:r>
      <w:r w:rsidR="005C17D2" w:rsidRPr="002E43CD">
        <w:t>is another importan</w:t>
      </w:r>
      <w:r w:rsidR="006D7203" w:rsidRPr="002E43CD">
        <w:t>t</w:t>
      </w:r>
      <w:r w:rsidR="005C17D2" w:rsidRPr="002E43CD">
        <w:t xml:space="preserve"> aspe</w:t>
      </w:r>
      <w:r w:rsidR="00891142" w:rsidRPr="002E43CD">
        <w:t>c</w:t>
      </w:r>
      <w:r w:rsidR="005C17D2" w:rsidRPr="002E43CD">
        <w:t>t to further look into in Rel-19, esp</w:t>
      </w:r>
      <w:r w:rsidR="006D7203" w:rsidRPr="002E43CD">
        <w:t>ecially</w:t>
      </w:r>
      <w:r w:rsidR="005C17D2" w:rsidRPr="002E43CD">
        <w:t xml:space="preserve"> in TDD bands which are the most widely used global bands for 5G and beyond.</w:t>
      </w:r>
    </w:p>
    <w:p w14:paraId="56AB8486" w14:textId="0EE6DA32" w:rsidR="00E16AA1" w:rsidRPr="00DD0709" w:rsidRDefault="00AD328A">
      <w:pPr>
        <w:pStyle w:val="bullet1"/>
        <w:rPr>
          <w:rFonts w:eastAsiaTheme="minorEastAsia"/>
          <w:szCs w:val="20"/>
        </w:rPr>
      </w:pPr>
      <w:r w:rsidRPr="00472A42">
        <w:rPr>
          <w:rFonts w:eastAsiaTheme="minorEastAsia"/>
          <w:szCs w:val="20"/>
        </w:rPr>
        <w:t>As a second level of importance</w:t>
      </w:r>
      <w:r w:rsidR="00AC6B8E" w:rsidRPr="005A59C4">
        <w:rPr>
          <w:rFonts w:eastAsiaTheme="minorEastAsia"/>
          <w:szCs w:val="20"/>
        </w:rPr>
        <w:t>, beam-based operation in new spectrum beyond 7GHz</w:t>
      </w:r>
      <w:r w:rsidR="00315C8D" w:rsidRPr="004F602A">
        <w:rPr>
          <w:rFonts w:eastAsiaTheme="minorEastAsia"/>
          <w:szCs w:val="20"/>
        </w:rPr>
        <w:t>,</w:t>
      </w:r>
      <w:r w:rsidR="00AC6B8E" w:rsidRPr="004F602A">
        <w:rPr>
          <w:rFonts w:eastAsiaTheme="minorEastAsia"/>
          <w:szCs w:val="20"/>
        </w:rPr>
        <w:t xml:space="preserve"> </w:t>
      </w:r>
      <w:r w:rsidR="00315C8D" w:rsidRPr="00400679">
        <w:rPr>
          <w:rFonts w:eastAsiaTheme="minorEastAsia"/>
          <w:szCs w:val="20"/>
        </w:rPr>
        <w:t xml:space="preserve">enhanced </w:t>
      </w:r>
      <w:r w:rsidR="00225863" w:rsidRPr="00550A0B">
        <w:rPr>
          <w:rFonts w:eastAsiaTheme="minorEastAsia"/>
          <w:szCs w:val="20"/>
        </w:rPr>
        <w:t>multi</w:t>
      </w:r>
      <w:r w:rsidR="002876BF" w:rsidRPr="00B27DD4">
        <w:rPr>
          <w:rFonts w:eastAsiaTheme="minorEastAsia"/>
          <w:szCs w:val="20"/>
        </w:rPr>
        <w:t>-</w:t>
      </w:r>
      <w:r w:rsidR="00225863" w:rsidRPr="00B27DD4">
        <w:rPr>
          <w:rFonts w:eastAsiaTheme="minorEastAsia"/>
          <w:szCs w:val="20"/>
        </w:rPr>
        <w:t>TRP based operation, CSI enhancement</w:t>
      </w:r>
      <w:r w:rsidR="00670DE5" w:rsidRPr="00CB5A5A">
        <w:rPr>
          <w:rFonts w:eastAsiaTheme="minorEastAsia"/>
          <w:szCs w:val="20"/>
        </w:rPr>
        <w:t xml:space="preserve"> </w:t>
      </w:r>
      <w:r w:rsidR="00CE3082">
        <w:rPr>
          <w:rFonts w:eastAsiaTheme="minorEastAsia"/>
          <w:szCs w:val="20"/>
        </w:rPr>
        <w:t>etc.</w:t>
      </w:r>
      <w:r w:rsidR="00225863" w:rsidRPr="0011778C">
        <w:rPr>
          <w:rFonts w:eastAsiaTheme="minorEastAsia"/>
          <w:szCs w:val="20"/>
        </w:rPr>
        <w:t xml:space="preserve"> can also be </w:t>
      </w:r>
      <w:r w:rsidRPr="00D85B2C">
        <w:rPr>
          <w:rFonts w:eastAsiaTheme="minorEastAsia"/>
          <w:szCs w:val="20"/>
        </w:rPr>
        <w:t xml:space="preserve">considered </w:t>
      </w:r>
      <w:r w:rsidRPr="00D57D3A">
        <w:rPr>
          <w:rFonts w:eastAsiaTheme="minorEastAsia"/>
          <w:szCs w:val="20"/>
        </w:rPr>
        <w:t xml:space="preserve">as candidates </w:t>
      </w:r>
      <w:r w:rsidR="00C6751F" w:rsidRPr="009B06A3">
        <w:rPr>
          <w:rFonts w:eastAsiaTheme="minorEastAsia"/>
          <w:szCs w:val="20"/>
        </w:rPr>
        <w:t>for</w:t>
      </w:r>
      <w:r w:rsidRPr="009B06A3">
        <w:rPr>
          <w:rFonts w:eastAsiaTheme="minorEastAsia"/>
          <w:szCs w:val="20"/>
        </w:rPr>
        <w:t xml:space="preserve"> </w:t>
      </w:r>
      <w:r w:rsidR="00225863" w:rsidRPr="00DC4E14">
        <w:rPr>
          <w:rFonts w:eastAsiaTheme="minorEastAsia"/>
          <w:szCs w:val="20"/>
        </w:rPr>
        <w:t>Rel-19 work scope</w:t>
      </w:r>
      <w:r w:rsidR="00CE3082">
        <w:rPr>
          <w:rFonts w:eastAsiaTheme="minorEastAsia"/>
          <w:szCs w:val="20"/>
        </w:rPr>
        <w:t xml:space="preserve"> if there are enough T</w:t>
      </w:r>
      <w:r w:rsidR="00C402EA">
        <w:rPr>
          <w:rFonts w:eastAsiaTheme="minorEastAsia"/>
          <w:szCs w:val="20"/>
        </w:rPr>
        <w:t>U</w:t>
      </w:r>
      <w:r w:rsidR="00CE3082">
        <w:rPr>
          <w:rFonts w:eastAsiaTheme="minorEastAsia"/>
          <w:szCs w:val="20"/>
        </w:rPr>
        <w:t>s</w:t>
      </w:r>
      <w:r w:rsidR="00C402EA">
        <w:rPr>
          <w:rFonts w:eastAsiaTheme="minorEastAsia"/>
          <w:szCs w:val="20"/>
        </w:rPr>
        <w:t xml:space="preserve"> allocated</w:t>
      </w:r>
      <w:r w:rsidR="00225863" w:rsidRPr="00DC4E14">
        <w:rPr>
          <w:rFonts w:eastAsiaTheme="minorEastAsia"/>
          <w:szCs w:val="20"/>
        </w:rPr>
        <w:t>.</w:t>
      </w:r>
    </w:p>
    <w:p w14:paraId="77A19493" w14:textId="6D34E32E" w:rsidR="00F23443" w:rsidRDefault="00B91AE0" w:rsidP="00C914FE">
      <w:pPr>
        <w:rPr>
          <w:rFonts w:eastAsiaTheme="minorEastAsia"/>
          <w:lang w:eastAsia="zh-CN"/>
        </w:rPr>
      </w:pPr>
      <w:r>
        <w:rPr>
          <w:rFonts w:eastAsiaTheme="minorEastAsia" w:hint="eastAsia"/>
          <w:lang w:eastAsia="zh-CN"/>
        </w:rPr>
        <w:t>I</w:t>
      </w:r>
      <w:r>
        <w:rPr>
          <w:rFonts w:eastAsiaTheme="minorEastAsia"/>
          <w:lang w:eastAsia="zh-CN"/>
        </w:rPr>
        <w:t xml:space="preserve">n section </w:t>
      </w:r>
      <w:r w:rsidR="00150ECB">
        <w:rPr>
          <w:rFonts w:eastAsiaTheme="minorEastAsia"/>
          <w:lang w:eastAsia="zh-CN"/>
        </w:rPr>
        <w:fldChar w:fldCharType="begin"/>
      </w:r>
      <w:r w:rsidR="00150ECB">
        <w:rPr>
          <w:rFonts w:eastAsiaTheme="minorEastAsia"/>
          <w:lang w:eastAsia="zh-CN"/>
        </w:rPr>
        <w:instrText xml:space="preserve"> REF _Ref144284502 \r \h </w:instrText>
      </w:r>
      <w:r w:rsidR="00150ECB">
        <w:rPr>
          <w:rFonts w:eastAsiaTheme="minorEastAsia"/>
          <w:lang w:eastAsia="zh-CN"/>
        </w:rPr>
      </w:r>
      <w:r w:rsidR="00150ECB">
        <w:rPr>
          <w:rFonts w:eastAsiaTheme="minorEastAsia"/>
          <w:lang w:eastAsia="zh-CN"/>
        </w:rPr>
        <w:fldChar w:fldCharType="separate"/>
      </w:r>
      <w:r w:rsidR="00FF77D5">
        <w:rPr>
          <w:rFonts w:eastAsiaTheme="minorEastAsia"/>
          <w:lang w:eastAsia="zh-CN"/>
        </w:rPr>
        <w:t>2</w:t>
      </w:r>
      <w:r w:rsidR="00150ECB">
        <w:rPr>
          <w:rFonts w:eastAsiaTheme="minorEastAsia"/>
          <w:lang w:eastAsia="zh-CN"/>
        </w:rPr>
        <w:fldChar w:fldCharType="end"/>
      </w:r>
      <w:r>
        <w:rPr>
          <w:rFonts w:eastAsiaTheme="minorEastAsia"/>
          <w:lang w:eastAsia="zh-CN"/>
        </w:rPr>
        <w:t xml:space="preserve"> below, we discuss potential enhancements for Rel-19 MIMO evolution</w:t>
      </w:r>
      <w:r w:rsidR="00CD1732">
        <w:rPr>
          <w:rFonts w:eastAsiaTheme="minorEastAsia"/>
          <w:lang w:eastAsia="zh-CN"/>
        </w:rPr>
        <w:t xml:space="preserve"> in</w:t>
      </w:r>
      <w:r w:rsidR="00CD1732" w:rsidRPr="00CD1732">
        <w:rPr>
          <w:rFonts w:eastAsiaTheme="minorEastAsia"/>
          <w:lang w:eastAsia="zh-CN"/>
        </w:rPr>
        <w:t xml:space="preserve"> </w:t>
      </w:r>
      <w:r w:rsidR="00CD1732">
        <w:rPr>
          <w:rFonts w:eastAsiaTheme="minorEastAsia"/>
          <w:lang w:eastAsia="zh-CN"/>
        </w:rPr>
        <w:t>details</w:t>
      </w:r>
      <w:r>
        <w:rPr>
          <w:rFonts w:eastAsiaTheme="minorEastAsia"/>
          <w:lang w:eastAsia="zh-CN"/>
        </w:rPr>
        <w:t>.</w:t>
      </w:r>
    </w:p>
    <w:p w14:paraId="4B3D0B55" w14:textId="209013A9" w:rsidR="00F23443" w:rsidRDefault="00F23443" w:rsidP="00F23443">
      <w:pPr>
        <w:pStyle w:val="title1"/>
      </w:pPr>
      <w:bookmarkStart w:id="5" w:name="_Ref144284502"/>
      <w:r>
        <w:t>Discussion</w:t>
      </w:r>
      <w:bookmarkEnd w:id="5"/>
    </w:p>
    <w:p w14:paraId="5B342501" w14:textId="62153BA0" w:rsidR="00F23443" w:rsidRPr="00F23443" w:rsidRDefault="00174626" w:rsidP="00F23443">
      <w:pPr>
        <w:pStyle w:val="title2"/>
      </w:pPr>
      <w:r w:rsidRPr="00174626">
        <w:t xml:space="preserve">Enhanced </w:t>
      </w:r>
      <w:r>
        <w:t>m</w:t>
      </w:r>
      <w:r w:rsidRPr="00174626">
        <w:t>assive-MIMO (</w:t>
      </w:r>
      <w:proofErr w:type="spellStart"/>
      <w:r w:rsidRPr="00174626">
        <w:t>eM</w:t>
      </w:r>
      <w:proofErr w:type="spellEnd"/>
      <w:r w:rsidRPr="00174626">
        <w:t>-MIMO)</w:t>
      </w:r>
      <w:r w:rsidR="00BE304E" w:rsidRPr="00BE304E">
        <w:rPr>
          <w:rFonts w:ascii="宋体" w:eastAsia="宋体" w:hAnsi="宋体" w:cs="宋体" w:hint="eastAsia"/>
        </w:rPr>
        <w:t xml:space="preserve"> </w:t>
      </w:r>
    </w:p>
    <w:p w14:paraId="26313D0C" w14:textId="289B6625" w:rsidR="00B8471A" w:rsidRDefault="008C3903" w:rsidP="00174626">
      <w:pPr>
        <w:rPr>
          <w:rFonts w:eastAsiaTheme="minorEastAsia"/>
          <w:lang w:eastAsia="zh-CN"/>
        </w:rPr>
      </w:pPr>
      <w:r>
        <w:rPr>
          <w:rFonts w:eastAsiaTheme="minorEastAsia" w:hint="eastAsia"/>
          <w:lang w:eastAsia="zh-CN"/>
        </w:rPr>
        <w:t>U</w:t>
      </w:r>
      <w:r>
        <w:rPr>
          <w:rFonts w:eastAsiaTheme="minorEastAsia"/>
          <w:lang w:eastAsia="zh-CN"/>
        </w:rPr>
        <w:t xml:space="preserve">p to Rel-18, NR </w:t>
      </w:r>
      <w:r w:rsidR="00AA67D5">
        <w:rPr>
          <w:rFonts w:eastAsiaTheme="minorEastAsia"/>
          <w:lang w:eastAsia="zh-CN"/>
        </w:rPr>
        <w:t xml:space="preserve">supports various CSI feedback types in a single framework including Type I/II CSI, </w:t>
      </w:r>
      <w:proofErr w:type="spellStart"/>
      <w:r w:rsidR="00AA67D5">
        <w:rPr>
          <w:rFonts w:eastAsiaTheme="minorEastAsia"/>
          <w:lang w:eastAsia="zh-CN"/>
        </w:rPr>
        <w:t>eType</w:t>
      </w:r>
      <w:proofErr w:type="spellEnd"/>
      <w:r w:rsidR="00AA67D5">
        <w:rPr>
          <w:rFonts w:eastAsiaTheme="minorEastAsia"/>
          <w:lang w:eastAsia="zh-CN"/>
        </w:rPr>
        <w:t xml:space="preserve"> II CSI</w:t>
      </w:r>
      <w:r w:rsidR="00860FE3">
        <w:rPr>
          <w:rFonts w:eastAsiaTheme="minorEastAsia"/>
          <w:lang w:eastAsia="zh-CN"/>
        </w:rPr>
        <w:t xml:space="preserve"> with up to 32 ports and also supports</w:t>
      </w:r>
      <w:r w:rsidR="00AA67D5">
        <w:rPr>
          <w:rFonts w:eastAsiaTheme="minorEastAsia"/>
          <w:lang w:eastAsia="zh-CN"/>
        </w:rPr>
        <w:t xml:space="preserve"> NCJT/CJT CSI feedback. </w:t>
      </w:r>
      <w:r w:rsidR="00FF0F5B">
        <w:rPr>
          <w:rFonts w:eastAsiaTheme="minorEastAsia" w:hint="eastAsia"/>
          <w:lang w:eastAsia="zh-CN"/>
        </w:rPr>
        <w:t>Lar</w:t>
      </w:r>
      <w:r w:rsidR="00FF0F5B">
        <w:rPr>
          <w:rFonts w:eastAsiaTheme="minorEastAsia"/>
          <w:lang w:eastAsia="zh-CN"/>
        </w:rPr>
        <w:t xml:space="preserve">ger antenna array </w:t>
      </w:r>
      <w:r w:rsidR="00F073EE">
        <w:rPr>
          <w:rFonts w:eastAsiaTheme="minorEastAsia"/>
          <w:lang w:eastAsia="zh-CN"/>
        </w:rPr>
        <w:t xml:space="preserve">is necessary to ensure sufficient coverage in spectrum range beyond 7GHz. </w:t>
      </w:r>
      <w:r w:rsidR="001C2F35">
        <w:rPr>
          <w:rFonts w:eastAsiaTheme="minorEastAsia"/>
          <w:lang w:eastAsia="zh-CN"/>
        </w:rPr>
        <w:t>Below we provide initial evaluation results c</w:t>
      </w:r>
      <w:r w:rsidR="00B8471A">
        <w:rPr>
          <w:rFonts w:eastAsiaTheme="minorEastAsia"/>
          <w:lang w:eastAsia="zh-CN"/>
        </w:rPr>
        <w:t xml:space="preserve">omparing different number of CSI-RS ports against 32 ports (baseline) assuming different antenna architectures. Simulation assumptions can be found in </w:t>
      </w:r>
      <w:r w:rsidR="00470566">
        <w:rPr>
          <w:rFonts w:eastAsiaTheme="minorEastAsia"/>
          <w:lang w:eastAsia="zh-CN"/>
        </w:rPr>
        <w:fldChar w:fldCharType="begin"/>
      </w:r>
      <w:r w:rsidR="00470566">
        <w:rPr>
          <w:rFonts w:eastAsiaTheme="minorEastAsia"/>
          <w:lang w:eastAsia="zh-CN"/>
        </w:rPr>
        <w:instrText xml:space="preserve"> REF _Ref144234294 \r \h </w:instrText>
      </w:r>
      <w:r w:rsidR="00470566">
        <w:rPr>
          <w:rFonts w:eastAsiaTheme="minorEastAsia"/>
          <w:lang w:eastAsia="zh-CN"/>
        </w:rPr>
      </w:r>
      <w:r w:rsidR="00470566">
        <w:rPr>
          <w:rFonts w:eastAsiaTheme="minorEastAsia"/>
          <w:lang w:eastAsia="zh-CN"/>
        </w:rPr>
        <w:fldChar w:fldCharType="separate"/>
      </w:r>
      <w:r w:rsidR="008752CA">
        <w:rPr>
          <w:rFonts w:eastAsiaTheme="minorEastAsia"/>
          <w:lang w:eastAsia="zh-CN"/>
        </w:rPr>
        <w:t>Table 1</w:t>
      </w:r>
      <w:r w:rsidR="00470566">
        <w:rPr>
          <w:rFonts w:eastAsiaTheme="minorEastAsia"/>
          <w:lang w:eastAsia="zh-CN"/>
        </w:rPr>
        <w:fldChar w:fldCharType="end"/>
      </w:r>
      <w:r w:rsidR="00B8471A">
        <w:rPr>
          <w:rFonts w:eastAsiaTheme="minorEastAsia"/>
          <w:lang w:eastAsia="zh-CN"/>
        </w:rPr>
        <w:t xml:space="preserve"> in Appendix.</w:t>
      </w:r>
    </w:p>
    <w:p w14:paraId="738F0249" w14:textId="73898C0A" w:rsidR="00B8471A" w:rsidRPr="000D1843" w:rsidRDefault="00B8471A" w:rsidP="00174626">
      <w:pPr>
        <w:rPr>
          <w:rFonts w:eastAsiaTheme="minorEastAsia"/>
          <w:lang w:eastAsia="zh-CN"/>
        </w:rPr>
      </w:pPr>
    </w:p>
    <w:p w14:paraId="62CD5664" w14:textId="53171B19" w:rsidR="0049334B" w:rsidRDefault="00FC368F" w:rsidP="00FC368F">
      <w:pPr>
        <w:jc w:val="center"/>
        <w:rPr>
          <w:rFonts w:eastAsiaTheme="minorEastAsia"/>
          <w:lang w:eastAsia="zh-CN"/>
        </w:rPr>
      </w:pPr>
      <w:r>
        <w:rPr>
          <w:noProof/>
        </w:rPr>
        <w:drawing>
          <wp:inline distT="0" distB="0" distL="0" distR="0" wp14:anchorId="6E414C37" wp14:editId="46D20B9A">
            <wp:extent cx="3354670" cy="2011023"/>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28746" cy="2055430"/>
                    </a:xfrm>
                    <a:prstGeom prst="rect">
                      <a:avLst/>
                    </a:prstGeom>
                    <a:noFill/>
                  </pic:spPr>
                </pic:pic>
              </a:graphicData>
            </a:graphic>
          </wp:inline>
        </w:drawing>
      </w:r>
    </w:p>
    <w:p w14:paraId="38775CE8" w14:textId="6B06B6FB" w:rsidR="00FC368F" w:rsidRDefault="007E2482" w:rsidP="000A1D09">
      <w:pPr>
        <w:pStyle w:val="figure"/>
        <w:rPr>
          <w:rFonts w:eastAsiaTheme="minorEastAsia"/>
          <w:lang w:eastAsia="zh-CN"/>
        </w:rPr>
      </w:pPr>
      <w:r>
        <w:rPr>
          <w:rFonts w:eastAsiaTheme="minorEastAsia"/>
          <w:lang w:eastAsia="zh-CN"/>
        </w:rPr>
        <w:t>Performance comparison of different port layout</w:t>
      </w:r>
      <w:r w:rsidR="00CB4145">
        <w:rPr>
          <w:rFonts w:eastAsiaTheme="minorEastAsia"/>
          <w:lang w:eastAsia="zh-CN"/>
        </w:rPr>
        <w:t>s</w:t>
      </w:r>
      <w:r>
        <w:rPr>
          <w:rFonts w:eastAsiaTheme="minorEastAsia"/>
          <w:lang w:eastAsia="zh-CN"/>
        </w:rPr>
        <w:t xml:space="preserve"> for array size 16</w:t>
      </w:r>
      <w:r w:rsidR="005D2988">
        <w:rPr>
          <w:rFonts w:eastAsiaTheme="minorEastAsia"/>
          <w:lang w:eastAsia="zh-CN"/>
        </w:rPr>
        <w:t>×</w:t>
      </w:r>
      <w:r>
        <w:rPr>
          <w:rFonts w:eastAsiaTheme="minorEastAsia"/>
          <w:lang w:eastAsia="zh-CN"/>
        </w:rPr>
        <w:t>16</w:t>
      </w:r>
      <w:r w:rsidR="005D2988">
        <w:rPr>
          <w:rFonts w:eastAsiaTheme="minorEastAsia"/>
          <w:lang w:eastAsia="zh-CN"/>
        </w:rPr>
        <w:t>×</w:t>
      </w:r>
      <w:r>
        <w:rPr>
          <w:rFonts w:eastAsiaTheme="minorEastAsia"/>
          <w:lang w:eastAsia="zh-CN"/>
        </w:rPr>
        <w:t>2</w:t>
      </w:r>
    </w:p>
    <w:p w14:paraId="2225FA47" w14:textId="7ECE498D" w:rsidR="00FC368F" w:rsidRDefault="00FC368F" w:rsidP="00FC368F">
      <w:pPr>
        <w:jc w:val="center"/>
        <w:rPr>
          <w:rFonts w:eastAsiaTheme="minorEastAsia"/>
          <w:lang w:eastAsia="zh-CN"/>
        </w:rPr>
      </w:pPr>
      <w:r>
        <w:rPr>
          <w:noProof/>
        </w:rPr>
        <w:lastRenderedPageBreak/>
        <w:drawing>
          <wp:inline distT="0" distB="0" distL="0" distR="0" wp14:anchorId="2ACB38D2" wp14:editId="2C5DF0BA">
            <wp:extent cx="3340789" cy="200270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10596" cy="2044551"/>
                    </a:xfrm>
                    <a:prstGeom prst="rect">
                      <a:avLst/>
                    </a:prstGeom>
                    <a:noFill/>
                  </pic:spPr>
                </pic:pic>
              </a:graphicData>
            </a:graphic>
          </wp:inline>
        </w:drawing>
      </w:r>
    </w:p>
    <w:p w14:paraId="30546070" w14:textId="70001CF7" w:rsidR="00CB4145" w:rsidRDefault="00CB4145" w:rsidP="000B3F68">
      <w:pPr>
        <w:pStyle w:val="figure"/>
        <w:rPr>
          <w:rFonts w:eastAsiaTheme="minorEastAsia"/>
          <w:lang w:eastAsia="zh-CN"/>
        </w:rPr>
      </w:pPr>
      <w:r>
        <w:rPr>
          <w:rFonts w:eastAsiaTheme="minorEastAsia"/>
          <w:lang w:eastAsia="zh-CN"/>
        </w:rPr>
        <w:t>Performance comparison of different port layouts for array size 8</w:t>
      </w:r>
      <w:r w:rsidR="005D2988">
        <w:rPr>
          <w:rFonts w:eastAsiaTheme="minorEastAsia"/>
          <w:lang w:eastAsia="zh-CN"/>
        </w:rPr>
        <w:t>×</w:t>
      </w:r>
      <w:r>
        <w:rPr>
          <w:rFonts w:eastAsiaTheme="minorEastAsia"/>
          <w:lang w:eastAsia="zh-CN"/>
        </w:rPr>
        <w:t>16</w:t>
      </w:r>
      <w:r w:rsidR="005D2988">
        <w:rPr>
          <w:rFonts w:eastAsiaTheme="minorEastAsia"/>
          <w:lang w:eastAsia="zh-CN"/>
        </w:rPr>
        <w:t>×</w:t>
      </w:r>
      <w:r>
        <w:rPr>
          <w:rFonts w:eastAsiaTheme="minorEastAsia"/>
          <w:lang w:eastAsia="zh-CN"/>
        </w:rPr>
        <w:t>2</w:t>
      </w:r>
    </w:p>
    <w:p w14:paraId="08A1ADA8" w14:textId="3D7D52BF" w:rsidR="00FC368F" w:rsidRDefault="00FC368F" w:rsidP="00FC368F">
      <w:pPr>
        <w:jc w:val="center"/>
        <w:rPr>
          <w:rFonts w:eastAsiaTheme="minorEastAsia"/>
          <w:lang w:eastAsia="zh-CN"/>
        </w:rPr>
      </w:pPr>
      <w:r>
        <w:rPr>
          <w:noProof/>
        </w:rPr>
        <w:drawing>
          <wp:inline distT="0" distB="0" distL="0" distR="0" wp14:anchorId="704E3FB3" wp14:editId="3147720F">
            <wp:extent cx="3365890" cy="2016034"/>
            <wp:effectExtent l="0" t="0" r="635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31553" cy="2055364"/>
                    </a:xfrm>
                    <a:prstGeom prst="rect">
                      <a:avLst/>
                    </a:prstGeom>
                    <a:noFill/>
                  </pic:spPr>
                </pic:pic>
              </a:graphicData>
            </a:graphic>
          </wp:inline>
        </w:drawing>
      </w:r>
    </w:p>
    <w:p w14:paraId="19F420A5" w14:textId="33E17404" w:rsidR="00CB4145" w:rsidRDefault="00CB4145" w:rsidP="000B3F68">
      <w:pPr>
        <w:pStyle w:val="figure"/>
        <w:rPr>
          <w:rFonts w:eastAsiaTheme="minorEastAsia"/>
          <w:lang w:eastAsia="zh-CN"/>
        </w:rPr>
      </w:pPr>
      <w:r>
        <w:rPr>
          <w:rFonts w:eastAsiaTheme="minorEastAsia"/>
          <w:lang w:eastAsia="zh-CN"/>
        </w:rPr>
        <w:t>Performance comparison of different port layouts for array size 4</w:t>
      </w:r>
      <w:r w:rsidR="005D2988">
        <w:rPr>
          <w:rFonts w:eastAsiaTheme="minorEastAsia"/>
          <w:lang w:eastAsia="zh-CN"/>
        </w:rPr>
        <w:t>×</w:t>
      </w:r>
      <w:r>
        <w:rPr>
          <w:rFonts w:eastAsiaTheme="minorEastAsia"/>
          <w:lang w:eastAsia="zh-CN"/>
        </w:rPr>
        <w:t>16</w:t>
      </w:r>
      <w:r w:rsidR="005D2988">
        <w:rPr>
          <w:rFonts w:eastAsiaTheme="minorEastAsia"/>
          <w:lang w:eastAsia="zh-CN"/>
        </w:rPr>
        <w:t>×</w:t>
      </w:r>
      <w:r>
        <w:rPr>
          <w:rFonts w:eastAsiaTheme="minorEastAsia"/>
          <w:lang w:eastAsia="zh-CN"/>
        </w:rPr>
        <w:t>2</w:t>
      </w:r>
    </w:p>
    <w:p w14:paraId="2A3EA521" w14:textId="7B1898A3" w:rsidR="00FC368F" w:rsidRDefault="00FC368F" w:rsidP="00EF1458">
      <w:pPr>
        <w:rPr>
          <w:rFonts w:eastAsiaTheme="minorEastAsia"/>
          <w:lang w:eastAsia="zh-CN"/>
        </w:rPr>
      </w:pPr>
    </w:p>
    <w:p w14:paraId="3AAA5FCB" w14:textId="65FD5DA9" w:rsidR="00EF1458" w:rsidRDefault="0092447C" w:rsidP="00EF1458">
      <w:pPr>
        <w:pStyle w:val="observation"/>
        <w:spacing w:beforeLines="50" w:before="120"/>
        <w:ind w:left="1418" w:hanging="1418"/>
      </w:pPr>
      <w:r>
        <w:t>I</w:t>
      </w:r>
      <w:r w:rsidRPr="0092447C">
        <w:t>t can be observed that for different array sizes increasing number of ports provides significant gain, increasing number of horizontal ports provides better performance than increasing number of vertical ports</w:t>
      </w:r>
      <w:r w:rsidR="00EF1458">
        <w:t>.</w:t>
      </w:r>
    </w:p>
    <w:p w14:paraId="5233009B" w14:textId="08901C57" w:rsidR="005645A6" w:rsidRDefault="00B8471A" w:rsidP="00174626">
      <w:pPr>
        <w:rPr>
          <w:rFonts w:eastAsiaTheme="minorEastAsia"/>
          <w:lang w:eastAsia="zh-CN"/>
        </w:rPr>
      </w:pPr>
      <w:r>
        <w:rPr>
          <w:rFonts w:eastAsiaTheme="minorEastAsia" w:hint="eastAsia"/>
          <w:lang w:eastAsia="zh-CN"/>
        </w:rPr>
        <w:t>F</w:t>
      </w:r>
      <w:r>
        <w:rPr>
          <w:rFonts w:eastAsiaTheme="minorEastAsia"/>
          <w:lang w:eastAsia="zh-CN"/>
        </w:rPr>
        <w:t xml:space="preserve">urthermore, with large antenna array in higher spectrum (beyond 7GHz), there is higher possibility of UEs being in near-field where the assumption on planar wave front is not valid. </w:t>
      </w:r>
      <w:r w:rsidR="00287A1C">
        <w:rPr>
          <w:rFonts w:eastAsiaTheme="minorEastAsia"/>
          <w:lang w:eastAsia="zh-CN"/>
        </w:rPr>
        <w:t xml:space="preserve">With the antenna </w:t>
      </w:r>
      <w:r w:rsidR="00287A1C" w:rsidRPr="00184A87">
        <w:rPr>
          <w:rFonts w:eastAsiaTheme="minorEastAsia"/>
          <w:lang w:eastAsia="zh-CN"/>
        </w:rPr>
        <w:t xml:space="preserve">aperture of </w:t>
      </w:r>
      <w:r w:rsidR="00E9478D" w:rsidRPr="00184A87">
        <w:rPr>
          <w:rFonts w:eastAsiaTheme="minorEastAsia"/>
          <w:lang w:eastAsia="zh-CN"/>
        </w:rPr>
        <w:t>1</w:t>
      </w:r>
      <w:r w:rsidR="00287A1C" w:rsidRPr="00184A87">
        <w:rPr>
          <w:rFonts w:eastAsiaTheme="minorEastAsia"/>
          <w:lang w:eastAsia="zh-CN"/>
        </w:rPr>
        <w:t xml:space="preserve"> meter</w:t>
      </w:r>
      <w:r w:rsidR="00287A1C">
        <w:rPr>
          <w:rFonts w:eastAsiaTheme="minorEastAsia"/>
          <w:lang w:eastAsia="zh-CN"/>
        </w:rPr>
        <w:t xml:space="preserve"> at </w:t>
      </w:r>
      <w:r w:rsidR="00287A1C" w:rsidRPr="00184A87">
        <w:rPr>
          <w:rFonts w:eastAsiaTheme="minorEastAsia"/>
          <w:lang w:eastAsia="zh-CN"/>
        </w:rPr>
        <w:t>7GHz (wavelength</w:t>
      </w:r>
      <w:r w:rsidR="00E9478D" w:rsidRPr="00184A87">
        <w:rPr>
          <w:rFonts w:eastAsiaTheme="minorEastAsia"/>
          <w:lang w:eastAsia="zh-CN"/>
        </w:rPr>
        <w:t xml:space="preserve"> is ~</w:t>
      </w:r>
      <w:r w:rsidR="00BE7D0B" w:rsidRPr="00184A87">
        <w:rPr>
          <w:rFonts w:eastAsiaTheme="minorEastAsia"/>
          <w:lang w:eastAsia="zh-CN"/>
        </w:rPr>
        <w:t xml:space="preserve"> </w:t>
      </w:r>
      <w:r w:rsidR="00E9478D" w:rsidRPr="00184A87">
        <w:rPr>
          <w:rFonts w:eastAsiaTheme="minorEastAsia"/>
          <w:lang w:eastAsia="zh-CN"/>
        </w:rPr>
        <w:t>4.3</w:t>
      </w:r>
      <w:r w:rsidR="00287A1C" w:rsidRPr="00184A87">
        <w:rPr>
          <w:rFonts w:eastAsiaTheme="minorEastAsia"/>
          <w:lang w:eastAsia="zh-CN"/>
        </w:rPr>
        <w:t>cm</w:t>
      </w:r>
      <w:r w:rsidR="00287A1C">
        <w:rPr>
          <w:rFonts w:eastAsiaTheme="minorEastAsia"/>
          <w:lang w:eastAsia="zh-CN"/>
        </w:rPr>
        <w:t xml:space="preserve">), theoretical near-field distance </w:t>
      </w:r>
      <w:r w:rsidR="00287A1C" w:rsidRPr="00184A87">
        <w:rPr>
          <w:rFonts w:eastAsiaTheme="minorEastAsia"/>
          <w:lang w:eastAsia="zh-CN"/>
        </w:rPr>
        <w:t xml:space="preserve">is </w:t>
      </w:r>
      <w:r w:rsidR="00E9478D" w:rsidRPr="00184A87">
        <w:rPr>
          <w:rFonts w:eastAsiaTheme="minorEastAsia"/>
          <w:lang w:eastAsia="zh-CN"/>
        </w:rPr>
        <w:t>about 46</w:t>
      </w:r>
      <w:r w:rsidR="00287A1C" w:rsidRPr="00184A87">
        <w:rPr>
          <w:rFonts w:eastAsiaTheme="minorEastAsia"/>
          <w:lang w:eastAsia="zh-CN"/>
        </w:rPr>
        <w:t xml:space="preserve"> mete</w:t>
      </w:r>
      <w:r w:rsidR="00287A1C">
        <w:rPr>
          <w:rFonts w:eastAsiaTheme="minorEastAsia"/>
          <w:lang w:eastAsia="zh-CN"/>
        </w:rPr>
        <w:t>rs</w:t>
      </w:r>
      <w:r w:rsidR="00342B1D">
        <w:rPr>
          <w:rFonts w:eastAsiaTheme="minorEastAsia"/>
          <w:lang w:eastAsia="zh-CN"/>
        </w:rPr>
        <w:t xml:space="preserve"> from base station</w:t>
      </w:r>
      <w:r w:rsidR="00B45A64">
        <w:rPr>
          <w:rFonts w:eastAsiaTheme="minorEastAsia"/>
          <w:lang w:eastAsia="zh-CN"/>
        </w:rPr>
        <w:t>, which means significant number of UEs may fall into this region</w:t>
      </w:r>
      <w:r w:rsidR="00287A1C">
        <w:rPr>
          <w:rFonts w:eastAsiaTheme="minorEastAsia"/>
          <w:lang w:eastAsia="zh-CN"/>
        </w:rPr>
        <w:t>.</w:t>
      </w:r>
      <w:r w:rsidR="002666AA">
        <w:rPr>
          <w:rFonts w:eastAsiaTheme="minorEastAsia"/>
          <w:lang w:eastAsia="zh-CN"/>
        </w:rPr>
        <w:t xml:space="preserve"> </w:t>
      </w:r>
      <w:r w:rsidR="007B3F42">
        <w:rPr>
          <w:rFonts w:eastAsiaTheme="minorEastAsia"/>
          <w:lang w:eastAsia="zh-CN"/>
        </w:rPr>
        <w:t xml:space="preserve">One way to address this issue is by </w:t>
      </w:r>
      <w:r w:rsidR="007E6ADC">
        <w:rPr>
          <w:rFonts w:eastAsiaTheme="minorEastAsia"/>
          <w:lang w:eastAsia="zh-CN"/>
        </w:rPr>
        <w:t xml:space="preserve">specifically designing antenna architecture, for example, by splitting large antenna array </w:t>
      </w:r>
      <w:r w:rsidR="0042541B">
        <w:rPr>
          <w:rFonts w:eastAsiaTheme="minorEastAsia"/>
          <w:lang w:eastAsia="zh-CN"/>
        </w:rPr>
        <w:t>in</w:t>
      </w:r>
      <w:r w:rsidR="007E6ADC">
        <w:rPr>
          <w:rFonts w:eastAsiaTheme="minorEastAsia"/>
          <w:lang w:eastAsia="zh-CN"/>
        </w:rPr>
        <w:t>to smaller sub-arrays. Each sub-array has smaller antenna aperture, hence the near-field effect can be mitigated</w:t>
      </w:r>
      <w:r w:rsidR="000A2607">
        <w:rPr>
          <w:rFonts w:eastAsiaTheme="minorEastAsia"/>
          <w:lang w:eastAsia="zh-CN"/>
        </w:rPr>
        <w:t xml:space="preserve"> or minimized. Multiple sub-arrays can be equivalent to multiple logical panels at the </w:t>
      </w:r>
      <w:proofErr w:type="spellStart"/>
      <w:r w:rsidR="000A2607">
        <w:rPr>
          <w:rFonts w:eastAsiaTheme="minorEastAsia"/>
          <w:lang w:eastAsia="zh-CN"/>
        </w:rPr>
        <w:t>gNB</w:t>
      </w:r>
      <w:proofErr w:type="spellEnd"/>
      <w:r w:rsidR="000A2607">
        <w:rPr>
          <w:rFonts w:eastAsiaTheme="minorEastAsia"/>
          <w:lang w:eastAsia="zh-CN"/>
        </w:rPr>
        <w:t xml:space="preserve"> placed side-by-side. </w:t>
      </w:r>
      <w:r w:rsidR="009E43FC">
        <w:rPr>
          <w:rFonts w:eastAsiaTheme="minorEastAsia"/>
          <w:lang w:eastAsia="zh-CN"/>
        </w:rPr>
        <w:t>Below, we</w:t>
      </w:r>
      <w:r w:rsidR="0077338F">
        <w:rPr>
          <w:rFonts w:eastAsiaTheme="minorEastAsia"/>
          <w:lang w:eastAsia="zh-CN"/>
        </w:rPr>
        <w:t xml:space="preserve"> provide initial</w:t>
      </w:r>
      <w:r w:rsidR="009E43FC">
        <w:rPr>
          <w:rFonts w:eastAsiaTheme="minorEastAsia"/>
          <w:lang w:eastAsia="zh-CN"/>
        </w:rPr>
        <w:t xml:space="preserve"> evaluat</w:t>
      </w:r>
      <w:r w:rsidR="0077338F">
        <w:rPr>
          <w:rFonts w:eastAsiaTheme="minorEastAsia"/>
          <w:lang w:eastAsia="zh-CN"/>
        </w:rPr>
        <w:t>ion</w:t>
      </w:r>
      <w:r w:rsidR="009E43FC">
        <w:rPr>
          <w:rFonts w:eastAsiaTheme="minorEastAsia"/>
          <w:lang w:eastAsia="zh-CN"/>
        </w:rPr>
        <w:t xml:space="preserve"> </w:t>
      </w:r>
      <w:r w:rsidR="0077338F">
        <w:rPr>
          <w:rFonts w:eastAsiaTheme="minorEastAsia"/>
          <w:lang w:eastAsia="zh-CN"/>
        </w:rPr>
        <w:t xml:space="preserve">on </w:t>
      </w:r>
      <w:r w:rsidR="009E43FC">
        <w:rPr>
          <w:rFonts w:eastAsiaTheme="minorEastAsia"/>
          <w:lang w:eastAsia="zh-CN"/>
        </w:rPr>
        <w:t xml:space="preserve">performance of CJT CSI feedback over multiple logical panels and </w:t>
      </w:r>
      <w:proofErr w:type="spellStart"/>
      <w:r w:rsidR="009E43FC" w:rsidRPr="00184A87">
        <w:rPr>
          <w:rFonts w:eastAsiaTheme="minorEastAsia"/>
          <w:lang w:eastAsia="zh-CN"/>
        </w:rPr>
        <w:t>eType</w:t>
      </w:r>
      <w:proofErr w:type="spellEnd"/>
      <w:r w:rsidR="009E43FC" w:rsidRPr="00184A87">
        <w:rPr>
          <w:rFonts w:eastAsiaTheme="minorEastAsia"/>
          <w:lang w:eastAsia="zh-CN"/>
        </w:rPr>
        <w:t xml:space="preserve"> II</w:t>
      </w:r>
      <w:r w:rsidR="009E43FC">
        <w:rPr>
          <w:rFonts w:eastAsiaTheme="minorEastAsia"/>
          <w:lang w:eastAsia="zh-CN"/>
        </w:rPr>
        <w:t xml:space="preserve"> CSI feedback for overall single large antenna array</w:t>
      </w:r>
      <w:r w:rsidR="00DD3C9A">
        <w:rPr>
          <w:rFonts w:eastAsiaTheme="minorEastAsia"/>
          <w:lang w:eastAsia="zh-CN"/>
        </w:rPr>
        <w:t xml:space="preserve"> to study the </w:t>
      </w:r>
      <w:r w:rsidR="00AC1FEE">
        <w:rPr>
          <w:rFonts w:eastAsiaTheme="minorEastAsia"/>
          <w:lang w:eastAsia="zh-CN"/>
        </w:rPr>
        <w:t>impact on far-field UEs</w:t>
      </w:r>
      <w:r w:rsidR="009E43FC">
        <w:rPr>
          <w:rFonts w:eastAsiaTheme="minorEastAsia"/>
          <w:lang w:eastAsia="zh-CN"/>
        </w:rPr>
        <w:t xml:space="preserve">. </w:t>
      </w:r>
      <w:r w:rsidR="00344F29">
        <w:rPr>
          <w:rFonts w:eastAsiaTheme="minorEastAsia"/>
          <w:lang w:eastAsia="zh-CN"/>
        </w:rPr>
        <w:t>64 ports array</w:t>
      </w:r>
      <w:r w:rsidR="001134CC">
        <w:rPr>
          <w:rFonts w:eastAsiaTheme="minorEastAsia"/>
          <w:lang w:eastAsia="zh-CN"/>
        </w:rPr>
        <w:t xml:space="preserve"> ({16,16,2,1,1,4,8})</w:t>
      </w:r>
      <w:r w:rsidR="00344F29">
        <w:rPr>
          <w:rFonts w:eastAsiaTheme="minorEastAsia"/>
          <w:lang w:eastAsia="zh-CN"/>
        </w:rPr>
        <w:t xml:space="preserve"> is logically divided into 4 sub-arrays (</w:t>
      </w:r>
      <w:r w:rsidR="006D5AAE">
        <w:rPr>
          <w:rFonts w:eastAsiaTheme="minorEastAsia"/>
          <w:lang w:eastAsia="zh-CN"/>
        </w:rPr>
        <w:t>{8,8,2,2,2,</w:t>
      </w:r>
      <w:r w:rsidR="006B7F46">
        <w:rPr>
          <w:rFonts w:eastAsiaTheme="minorEastAsia"/>
          <w:lang w:eastAsia="zh-CN"/>
        </w:rPr>
        <w:t>2</w:t>
      </w:r>
      <w:r w:rsidR="006D5AAE">
        <w:rPr>
          <w:rFonts w:eastAsiaTheme="minorEastAsia"/>
          <w:lang w:eastAsia="zh-CN"/>
        </w:rPr>
        <w:t>,</w:t>
      </w:r>
      <w:r w:rsidR="006B7F46">
        <w:rPr>
          <w:rFonts w:eastAsiaTheme="minorEastAsia"/>
          <w:lang w:eastAsia="zh-CN"/>
        </w:rPr>
        <w:t>4</w:t>
      </w:r>
      <w:r w:rsidR="006D5AAE">
        <w:rPr>
          <w:rFonts w:eastAsiaTheme="minorEastAsia"/>
          <w:lang w:eastAsia="zh-CN"/>
        </w:rPr>
        <w:t xml:space="preserve">}, </w:t>
      </w:r>
      <w:r w:rsidR="00344F29">
        <w:rPr>
          <w:rFonts w:eastAsiaTheme="minorEastAsia"/>
          <w:lang w:eastAsia="zh-CN"/>
        </w:rPr>
        <w:t xml:space="preserve">4 panels) with 16 ports each </w:t>
      </w:r>
      <w:r w:rsidR="00060EFB">
        <w:rPr>
          <w:rFonts w:eastAsiaTheme="minorEastAsia"/>
          <w:lang w:eastAsia="zh-CN"/>
        </w:rPr>
        <w:t>or</w:t>
      </w:r>
      <w:r w:rsidR="00344F29">
        <w:rPr>
          <w:rFonts w:eastAsiaTheme="minorEastAsia"/>
          <w:lang w:eastAsia="zh-CN"/>
        </w:rPr>
        <w:t xml:space="preserve"> 2 sub-arrays (</w:t>
      </w:r>
      <w:r w:rsidR="006D5AAE">
        <w:rPr>
          <w:rFonts w:eastAsiaTheme="minorEastAsia"/>
          <w:lang w:eastAsia="zh-CN"/>
        </w:rPr>
        <w:t>{</w:t>
      </w:r>
      <w:r w:rsidR="0019073E">
        <w:rPr>
          <w:rFonts w:eastAsiaTheme="minorEastAsia"/>
          <w:lang w:eastAsia="zh-CN"/>
        </w:rPr>
        <w:t>16</w:t>
      </w:r>
      <w:r w:rsidR="006D5AAE">
        <w:rPr>
          <w:rFonts w:eastAsiaTheme="minorEastAsia"/>
          <w:lang w:eastAsia="zh-CN"/>
        </w:rPr>
        <w:t>,8,2,</w:t>
      </w:r>
      <w:r w:rsidR="0019073E">
        <w:rPr>
          <w:rFonts w:eastAsiaTheme="minorEastAsia"/>
          <w:lang w:eastAsia="zh-CN"/>
        </w:rPr>
        <w:t>1</w:t>
      </w:r>
      <w:r w:rsidR="006D5AAE">
        <w:rPr>
          <w:rFonts w:eastAsiaTheme="minorEastAsia"/>
          <w:lang w:eastAsia="zh-CN"/>
        </w:rPr>
        <w:t>,</w:t>
      </w:r>
      <w:r w:rsidR="0019073E">
        <w:rPr>
          <w:rFonts w:eastAsiaTheme="minorEastAsia"/>
          <w:lang w:eastAsia="zh-CN"/>
        </w:rPr>
        <w:t>2</w:t>
      </w:r>
      <w:r w:rsidR="006D5AAE">
        <w:rPr>
          <w:rFonts w:eastAsiaTheme="minorEastAsia"/>
          <w:lang w:eastAsia="zh-CN"/>
        </w:rPr>
        <w:t>,4,</w:t>
      </w:r>
      <w:r w:rsidR="00E14BEC">
        <w:rPr>
          <w:rFonts w:eastAsiaTheme="minorEastAsia"/>
          <w:lang w:eastAsia="zh-CN"/>
        </w:rPr>
        <w:t>4</w:t>
      </w:r>
      <w:r w:rsidR="006D5AAE">
        <w:rPr>
          <w:rFonts w:eastAsiaTheme="minorEastAsia"/>
          <w:lang w:eastAsia="zh-CN"/>
        </w:rPr>
        <w:t>},</w:t>
      </w:r>
      <w:r w:rsidR="001B5DBF">
        <w:rPr>
          <w:rFonts w:eastAsiaTheme="minorEastAsia"/>
          <w:lang w:eastAsia="zh-CN"/>
        </w:rPr>
        <w:t xml:space="preserve"> </w:t>
      </w:r>
      <w:r w:rsidR="00344F29">
        <w:rPr>
          <w:rFonts w:eastAsiaTheme="minorEastAsia"/>
          <w:lang w:eastAsia="zh-CN"/>
        </w:rPr>
        <w:t xml:space="preserve">2 panels) with 32 ports each, and CJT CSI feedback is assumed. For 64 ports array, </w:t>
      </w:r>
      <w:proofErr w:type="spellStart"/>
      <w:r w:rsidR="00344F29">
        <w:rPr>
          <w:rFonts w:eastAsiaTheme="minorEastAsia"/>
          <w:lang w:eastAsia="zh-CN"/>
        </w:rPr>
        <w:t>eType</w:t>
      </w:r>
      <w:proofErr w:type="spellEnd"/>
      <w:r w:rsidR="00344F29">
        <w:rPr>
          <w:rFonts w:eastAsiaTheme="minorEastAsia"/>
          <w:lang w:eastAsia="zh-CN"/>
        </w:rPr>
        <w:t xml:space="preserve"> II CSI with parameter combination of 1 in current spec is assumed. Detailed simulation assumptions can be found</w:t>
      </w:r>
      <w:r w:rsidR="00EC21B4">
        <w:rPr>
          <w:rFonts w:eastAsiaTheme="minorEastAsia"/>
          <w:lang w:eastAsia="zh-CN"/>
        </w:rPr>
        <w:t xml:space="preserve"> in </w:t>
      </w:r>
      <w:r w:rsidR="00470566">
        <w:rPr>
          <w:rFonts w:eastAsiaTheme="minorEastAsia"/>
          <w:lang w:eastAsia="zh-CN"/>
        </w:rPr>
        <w:fldChar w:fldCharType="begin"/>
      </w:r>
      <w:r w:rsidR="00470566">
        <w:rPr>
          <w:rFonts w:eastAsiaTheme="minorEastAsia"/>
          <w:lang w:eastAsia="zh-CN"/>
        </w:rPr>
        <w:instrText xml:space="preserve"> REF _Ref144234294 \r \h </w:instrText>
      </w:r>
      <w:r w:rsidR="00470566">
        <w:rPr>
          <w:rFonts w:eastAsiaTheme="minorEastAsia"/>
          <w:lang w:eastAsia="zh-CN"/>
        </w:rPr>
      </w:r>
      <w:r w:rsidR="00470566">
        <w:rPr>
          <w:rFonts w:eastAsiaTheme="minorEastAsia"/>
          <w:lang w:eastAsia="zh-CN"/>
        </w:rPr>
        <w:fldChar w:fldCharType="separate"/>
      </w:r>
      <w:r w:rsidR="008752CA">
        <w:rPr>
          <w:rFonts w:eastAsiaTheme="minorEastAsia"/>
          <w:lang w:eastAsia="zh-CN"/>
        </w:rPr>
        <w:t>Table 1</w:t>
      </w:r>
      <w:r w:rsidR="00470566">
        <w:rPr>
          <w:rFonts w:eastAsiaTheme="minorEastAsia"/>
          <w:lang w:eastAsia="zh-CN"/>
        </w:rPr>
        <w:fldChar w:fldCharType="end"/>
      </w:r>
      <w:r w:rsidR="00344F29">
        <w:rPr>
          <w:rFonts w:eastAsiaTheme="minorEastAsia"/>
          <w:lang w:eastAsia="zh-CN"/>
        </w:rPr>
        <w:t xml:space="preserve"> in Appendix</w:t>
      </w:r>
      <w:r w:rsidR="00EC21B4">
        <w:rPr>
          <w:rFonts w:eastAsiaTheme="minorEastAsia"/>
          <w:lang w:eastAsia="zh-CN"/>
        </w:rPr>
        <w:t>.</w:t>
      </w:r>
      <w:r w:rsidR="00344F29">
        <w:rPr>
          <w:rFonts w:eastAsiaTheme="minorEastAsia"/>
          <w:lang w:eastAsia="zh-CN"/>
        </w:rPr>
        <w:t xml:space="preserve"> </w:t>
      </w:r>
    </w:p>
    <w:p w14:paraId="3CE2020A" w14:textId="0BC4CC14" w:rsidR="00B8471A" w:rsidRDefault="002666AA" w:rsidP="00174626">
      <w:pPr>
        <w:rPr>
          <w:rFonts w:eastAsiaTheme="minorEastAsia"/>
          <w:lang w:eastAsia="zh-CN"/>
        </w:rPr>
      </w:pPr>
      <w:r>
        <w:rPr>
          <w:rFonts w:eastAsiaTheme="minorEastAsia"/>
          <w:lang w:eastAsia="zh-CN"/>
        </w:rPr>
        <w:t xml:space="preserve"> </w:t>
      </w:r>
    </w:p>
    <w:p w14:paraId="17D5CE98" w14:textId="14BF43D8" w:rsidR="007E396B" w:rsidRDefault="00356DD5" w:rsidP="006912FD">
      <w:pPr>
        <w:jc w:val="center"/>
        <w:rPr>
          <w:rFonts w:eastAsiaTheme="minorEastAsia"/>
          <w:lang w:eastAsia="zh-CN"/>
        </w:rPr>
      </w:pPr>
      <w:r>
        <w:rPr>
          <w:rFonts w:eastAsiaTheme="minorEastAsia"/>
          <w:noProof/>
          <w:lang w:eastAsia="zh-CN"/>
        </w:rPr>
        <w:lastRenderedPageBreak/>
        <w:drawing>
          <wp:inline distT="0" distB="0" distL="0" distR="0" wp14:anchorId="28354722" wp14:editId="004D3D3B">
            <wp:extent cx="4869321" cy="1961484"/>
            <wp:effectExtent l="0" t="0" r="762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37083" cy="1988780"/>
                    </a:xfrm>
                    <a:prstGeom prst="rect">
                      <a:avLst/>
                    </a:prstGeom>
                    <a:noFill/>
                  </pic:spPr>
                </pic:pic>
              </a:graphicData>
            </a:graphic>
          </wp:inline>
        </w:drawing>
      </w:r>
    </w:p>
    <w:p w14:paraId="05F6C789" w14:textId="356883FC" w:rsidR="005645A6" w:rsidRDefault="00B14B6E" w:rsidP="000B3F68">
      <w:pPr>
        <w:pStyle w:val="figure"/>
        <w:rPr>
          <w:rFonts w:eastAsiaTheme="minorEastAsia"/>
          <w:lang w:eastAsia="zh-CN"/>
        </w:rPr>
      </w:pPr>
      <w:r w:rsidRPr="00B14B6E">
        <w:rPr>
          <w:rFonts w:eastAsiaTheme="minorEastAsia"/>
          <w:lang w:eastAsia="zh-CN"/>
        </w:rPr>
        <w:t xml:space="preserve">Performance comparison of </w:t>
      </w:r>
      <w:r>
        <w:rPr>
          <w:rFonts w:eastAsiaTheme="minorEastAsia"/>
          <w:lang w:eastAsia="zh-CN"/>
        </w:rPr>
        <w:t xml:space="preserve">different number of </w:t>
      </w:r>
      <w:r w:rsidRPr="00B14B6E">
        <w:rPr>
          <w:rFonts w:eastAsiaTheme="minorEastAsia"/>
          <w:lang w:eastAsia="zh-CN"/>
        </w:rPr>
        <w:t>sub-arrays</w:t>
      </w:r>
      <w:r>
        <w:rPr>
          <w:rFonts w:eastAsiaTheme="minorEastAsia"/>
          <w:lang w:eastAsia="zh-CN"/>
        </w:rPr>
        <w:t xml:space="preserve"> for 64 ports array</w:t>
      </w:r>
      <w:r w:rsidR="005645A6">
        <w:rPr>
          <w:rFonts w:eastAsiaTheme="minorEastAsia"/>
          <w:lang w:eastAsia="zh-CN"/>
        </w:rPr>
        <w:t xml:space="preserve">  </w:t>
      </w:r>
    </w:p>
    <w:p w14:paraId="13C9F143" w14:textId="77777777" w:rsidR="00B8471A" w:rsidRDefault="00B8471A" w:rsidP="00174626">
      <w:pPr>
        <w:rPr>
          <w:rFonts w:eastAsiaTheme="minorEastAsia"/>
          <w:lang w:eastAsia="zh-CN"/>
        </w:rPr>
      </w:pPr>
    </w:p>
    <w:p w14:paraId="55E71B0B" w14:textId="5FC6C79D" w:rsidR="00174626" w:rsidRDefault="009F7886" w:rsidP="000A19EE">
      <w:pPr>
        <w:pStyle w:val="observation"/>
        <w:spacing w:beforeLines="50" w:before="120"/>
        <w:ind w:left="1418" w:hanging="1418"/>
      </w:pPr>
      <w:r>
        <w:t>For similar</w:t>
      </w:r>
      <w:r w:rsidR="00EB20CB">
        <w:t xml:space="preserve"> performance</w:t>
      </w:r>
      <w:r>
        <w:t>,</w:t>
      </w:r>
      <w:r w:rsidR="00EB20CB">
        <w:t xml:space="preserve"> </w:t>
      </w:r>
      <w:r w:rsidR="00294367">
        <w:t>overhead of</w:t>
      </w:r>
      <w:r w:rsidR="00EB20CB">
        <w:t xml:space="preserve"> </w:t>
      </w:r>
      <w:r w:rsidR="00EB20CB" w:rsidRPr="00EB20CB">
        <w:t xml:space="preserve">CJT CSI feedback over multiple logical panels </w:t>
      </w:r>
      <w:r w:rsidR="00294367">
        <w:t>is larger than</w:t>
      </w:r>
      <w:r w:rsidR="00EB20CB" w:rsidRPr="00EB20CB">
        <w:t xml:space="preserve"> </w:t>
      </w:r>
      <w:proofErr w:type="spellStart"/>
      <w:r w:rsidR="00EB20CB" w:rsidRPr="00EB20CB">
        <w:t>eType</w:t>
      </w:r>
      <w:proofErr w:type="spellEnd"/>
      <w:r w:rsidR="00EB20CB" w:rsidRPr="00EB20CB">
        <w:t xml:space="preserve"> II CSI feedback for overall single large antenna array</w:t>
      </w:r>
      <w:r w:rsidR="00EB20CB">
        <w:t xml:space="preserve"> due to</w:t>
      </w:r>
      <w:r w:rsidR="006D7CA7">
        <w:t xml:space="preserve"> increased</w:t>
      </w:r>
      <w:r w:rsidR="00EB20CB">
        <w:t xml:space="preserve"> number of rows of W</w:t>
      </w:r>
      <w:r w:rsidR="00EB20CB" w:rsidRPr="000A19EE">
        <w:t>2</w:t>
      </w:r>
      <w:r w:rsidR="00EB20CB">
        <w:t>.</w:t>
      </w:r>
      <w:r w:rsidR="00294367">
        <w:t xml:space="preserve"> In other words, for similar overhead </w:t>
      </w:r>
      <w:r w:rsidR="00294367" w:rsidRPr="00EB20CB">
        <w:t xml:space="preserve">CJT CSI feedback over multiple logical panels </w:t>
      </w:r>
      <w:r w:rsidR="00294367">
        <w:t>has performance loss compared to</w:t>
      </w:r>
      <w:r w:rsidR="00294367" w:rsidRPr="00EB20CB">
        <w:t xml:space="preserve"> </w:t>
      </w:r>
      <w:proofErr w:type="spellStart"/>
      <w:r w:rsidR="00294367" w:rsidRPr="00EB20CB">
        <w:t>eType</w:t>
      </w:r>
      <w:proofErr w:type="spellEnd"/>
      <w:r w:rsidR="00294367" w:rsidRPr="00EB20CB">
        <w:t xml:space="preserve"> II CSI feedback for overall single large antenna array</w:t>
      </w:r>
      <w:r w:rsidR="00294367" w:rsidRPr="00294367">
        <w:t xml:space="preserve"> </w:t>
      </w:r>
      <w:r w:rsidR="00294367">
        <w:t>due to smaller</w:t>
      </w:r>
      <w:r w:rsidR="00294367" w:rsidRPr="00A47E57">
        <w:rPr>
          <w:rFonts w:hint="eastAsia"/>
        </w:rPr>
        <w:t xml:space="preserve"> </w:t>
      </w:r>
      <m:oMath>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p</m:t>
                </m:r>
              </m:e>
              <m:sub>
                <m:r>
                  <m:rPr>
                    <m:sty m:val="bi"/>
                  </m:rPr>
                  <w:rPr>
                    <w:rFonts w:ascii="Cambria Math" w:hAnsi="Cambria Math"/>
                  </w:rPr>
                  <m:t>v</m:t>
                </m:r>
              </m:sub>
            </m:sSub>
            <m:r>
              <m:rPr>
                <m:sty m:val="b"/>
              </m:rPr>
              <w:rPr>
                <w:rFonts w:ascii="Cambria Math" w:hAnsi="Cambria Math"/>
              </w:rPr>
              <m:t>,</m:t>
            </m:r>
            <m:r>
              <m:rPr>
                <m:sty m:val="bi"/>
              </m:rPr>
              <w:rPr>
                <w:rFonts w:ascii="Cambria Math" w:hAnsi="Cambria Math"/>
              </w:rPr>
              <m:t>β</m:t>
            </m:r>
            <m:r>
              <m:rPr>
                <m:sty m:val="b"/>
              </m:rPr>
              <w:rPr>
                <w:rFonts w:ascii="Cambria Math" w:hAnsi="Cambria Math"/>
              </w:rPr>
              <m:t>,</m:t>
            </m:r>
            <m:sSub>
              <m:sSubPr>
                <m:ctrlPr>
                  <w:rPr>
                    <w:rFonts w:ascii="Cambria Math" w:hAnsi="Cambria Math"/>
                  </w:rPr>
                </m:ctrlPr>
              </m:sSubPr>
              <m:e>
                <m:r>
                  <m:rPr>
                    <m:sty m:val="bi"/>
                  </m:rPr>
                  <w:rPr>
                    <w:rFonts w:ascii="Cambria Math" w:hAnsi="Cambria Math"/>
                  </w:rPr>
                  <m:t>L</m:t>
                </m:r>
              </m:e>
              <m:sub>
                <m:r>
                  <m:rPr>
                    <m:sty m:val="bi"/>
                  </m:rPr>
                  <w:rPr>
                    <w:rFonts w:ascii="Cambria Math" w:hAnsi="Cambria Math"/>
                  </w:rPr>
                  <m:t>n</m:t>
                </m:r>
              </m:sub>
            </m:sSub>
          </m:e>
        </m:d>
      </m:oMath>
      <w:r w:rsidR="00294367">
        <w:t xml:space="preserve"> values.</w:t>
      </w:r>
    </w:p>
    <w:p w14:paraId="14752A7E" w14:textId="7E5EC0AA" w:rsidR="00CD6A04" w:rsidRPr="00E27FAD" w:rsidRDefault="00192435" w:rsidP="009F099B">
      <w:pPr>
        <w:pStyle w:val="observation"/>
        <w:spacing w:beforeLines="50" w:before="120"/>
        <w:ind w:left="1418" w:hanging="1418"/>
        <w:rPr>
          <w:lang w:eastAsia="zh-CN"/>
        </w:rPr>
      </w:pPr>
      <w:r>
        <w:t xml:space="preserve">Considering both payload and performance, </w:t>
      </w:r>
      <w:r w:rsidR="007C3022" w:rsidRPr="007C3022">
        <w:t xml:space="preserve">CJT CSI feedback </w:t>
      </w:r>
      <w:r>
        <w:t>with</w:t>
      </w:r>
      <w:r w:rsidR="007C3022" w:rsidRPr="007C3022">
        <w:t xml:space="preserve"> </w:t>
      </w:r>
      <w:r w:rsidR="007C3022">
        <w:t>two</w:t>
      </w:r>
      <w:r w:rsidR="007C3022" w:rsidRPr="007C3022">
        <w:t xml:space="preserve"> logical panels</w:t>
      </w:r>
      <w:r w:rsidR="007C3022">
        <w:t xml:space="preserve"> </w:t>
      </w:r>
      <w:r>
        <w:t>is better than</w:t>
      </w:r>
      <w:r w:rsidR="007C3022" w:rsidRPr="007C3022">
        <w:t xml:space="preserve"> </w:t>
      </w:r>
      <w:r w:rsidR="007C3022">
        <w:t>four</w:t>
      </w:r>
      <w:r w:rsidR="007C3022" w:rsidRPr="007C3022">
        <w:t xml:space="preserve"> logical panels</w:t>
      </w:r>
      <w:r w:rsidR="00E27FAD">
        <w:t>.</w:t>
      </w:r>
    </w:p>
    <w:p w14:paraId="3954432D" w14:textId="36840DFF" w:rsidR="00207AA7" w:rsidRPr="003A7FD2" w:rsidRDefault="007559AA" w:rsidP="00207AA7">
      <w:pPr>
        <w:pStyle w:val="proposal"/>
        <w:ind w:left="1134" w:hanging="1134"/>
      </w:pPr>
      <w:r w:rsidRPr="00207AA7">
        <w:t xml:space="preserve">Evaluate and study system performance as well as CSI overhead to support large antenna array </w:t>
      </w:r>
      <w:r w:rsidR="008C3C6D" w:rsidRPr="00207AA7">
        <w:t xml:space="preserve">considering </w:t>
      </w:r>
      <w:r w:rsidRPr="00207AA7">
        <w:t>different port layouts including sub-array architecture.</w:t>
      </w:r>
      <w:r w:rsidR="004E5100" w:rsidRPr="00207AA7">
        <w:t xml:space="preserve"> If needed,</w:t>
      </w:r>
      <w:r w:rsidR="00E7153D" w:rsidRPr="00207AA7">
        <w:t xml:space="preserve"> </w:t>
      </w:r>
      <w:r w:rsidR="004E5100" w:rsidRPr="00207AA7">
        <w:t>s</w:t>
      </w:r>
      <w:r w:rsidR="00E7153D" w:rsidRPr="00207AA7">
        <w:t>pecify necessary spec</w:t>
      </w:r>
      <w:r w:rsidR="000A6C85">
        <w:t>ification</w:t>
      </w:r>
      <w:r w:rsidR="00E7153D" w:rsidRPr="00207AA7">
        <w:t xml:space="preserve"> enhancement</w:t>
      </w:r>
      <w:r w:rsidR="004E5100" w:rsidRPr="00207AA7">
        <w:t xml:space="preserve">. </w:t>
      </w:r>
    </w:p>
    <w:p w14:paraId="7D5DCE02" w14:textId="1F3CE1AB" w:rsidR="00C760DD" w:rsidRDefault="00C760DD" w:rsidP="00174626">
      <w:pPr>
        <w:pStyle w:val="title2"/>
        <w:rPr>
          <w:rFonts w:eastAsiaTheme="minorEastAsia"/>
        </w:rPr>
      </w:pPr>
      <w:r>
        <w:rPr>
          <w:rFonts w:eastAsiaTheme="minorEastAsia" w:hint="eastAsia"/>
        </w:rPr>
        <w:t>E</w:t>
      </w:r>
      <w:r>
        <w:rPr>
          <w:rFonts w:eastAsiaTheme="minorEastAsia"/>
        </w:rPr>
        <w:t>nhanced performance in high</w:t>
      </w:r>
      <w:r w:rsidR="004D3644">
        <w:rPr>
          <w:rFonts w:eastAsiaTheme="minorEastAsia"/>
        </w:rPr>
        <w:t>-</w:t>
      </w:r>
      <w:r>
        <w:rPr>
          <w:rFonts w:eastAsiaTheme="minorEastAsia"/>
        </w:rPr>
        <w:t>speed scenario</w:t>
      </w:r>
    </w:p>
    <w:p w14:paraId="664D1E05" w14:textId="1BA6E3F4" w:rsidR="00F117D8" w:rsidRPr="00F117D8" w:rsidRDefault="00F117D8" w:rsidP="00F117D8">
      <w:pPr>
        <w:pStyle w:val="title3"/>
      </w:pPr>
      <w:r w:rsidRPr="00F117D8">
        <w:t>Precoder cycling for PUSCH</w:t>
      </w:r>
    </w:p>
    <w:p w14:paraId="378590F7" w14:textId="16B7B95E" w:rsidR="00F117D8" w:rsidRDefault="00F117D8" w:rsidP="001D0212">
      <w:r w:rsidRPr="00CA65B8">
        <w:rPr>
          <w:rFonts w:hint="eastAsia"/>
        </w:rPr>
        <w:t>I</w:t>
      </w:r>
      <w:r w:rsidRPr="00CA65B8">
        <w:t>n Rel-18, CSI feedback is enhanced for moderate to high</w:t>
      </w:r>
      <w:r w:rsidR="004D3644">
        <w:t>-</w:t>
      </w:r>
      <w:r w:rsidRPr="00CA65B8">
        <w:t xml:space="preserve">speed scenario to improve DL performance. Similarly, UL performance </w:t>
      </w:r>
      <w:r>
        <w:t>should be enhanced for moderate to high speed</w:t>
      </w:r>
      <w:r w:rsidR="00E13C72">
        <w:t xml:space="preserve"> where </w:t>
      </w:r>
      <w:r w:rsidR="00FC6338">
        <w:t>open/</w:t>
      </w:r>
      <w:r w:rsidR="00E13C72">
        <w:t xml:space="preserve">semi-open-loop precoding is a promising technique to guarantee the performance. </w:t>
      </w:r>
      <w:r>
        <w:t>Below we evaluate PUSCH performance for closed-loop precoding and precoder cycling in frequency domain for 4Tx and 8</w:t>
      </w:r>
      <w:r>
        <w:rPr>
          <w:rFonts w:hint="eastAsia"/>
        </w:rPr>
        <w:t>Tx</w:t>
      </w:r>
      <w:r>
        <w:t xml:space="preserve"> UL transmission with link level simulations. For 4Tx PUSCH transmission, only full-coherent precoders</w:t>
      </w:r>
      <w:r w:rsidR="00FC6338">
        <w:t xml:space="preserve"> from full/partial/non-coherent codebook in Rel-15</w:t>
      </w:r>
      <w:r>
        <w:t xml:space="preserve"> are used for both closed-loop wideband precoding and precoder cycling. And, for 8Tx PUSCH transmission, Rel-18 8Tx full-coherent codebook is assumed for both closed-loop wideband precoding and precoder cycling. In the case of precoder cycling, a precoder is randomly selected from the set of full-coherent precoders per PRG, a PRG is defined a</w:t>
      </w:r>
      <w:r w:rsidR="00FC1504">
        <w:t>s</w:t>
      </w:r>
      <w:r>
        <w:t xml:space="preserve"> 4 consecutive PRBs. Detailed simulation assumptions can be found in </w:t>
      </w:r>
      <w:r w:rsidR="002B74DC">
        <w:rPr>
          <w:highlight w:val="yellow"/>
        </w:rPr>
        <w:fldChar w:fldCharType="begin"/>
      </w:r>
      <w:r w:rsidR="002B74DC">
        <w:instrText xml:space="preserve"> REF _Ref144395429 \r \h </w:instrText>
      </w:r>
      <w:r w:rsidR="002B74DC">
        <w:rPr>
          <w:highlight w:val="yellow"/>
        </w:rPr>
      </w:r>
      <w:r w:rsidR="002B74DC">
        <w:rPr>
          <w:highlight w:val="yellow"/>
        </w:rPr>
        <w:fldChar w:fldCharType="separate"/>
      </w:r>
      <w:r w:rsidR="008752CA">
        <w:t>Table 4</w:t>
      </w:r>
      <w:r w:rsidR="002B74DC">
        <w:rPr>
          <w:highlight w:val="yellow"/>
        </w:rPr>
        <w:fldChar w:fldCharType="end"/>
      </w:r>
      <w:r>
        <w:t xml:space="preserve"> in Appendix.</w:t>
      </w:r>
    </w:p>
    <w:p w14:paraId="04C65C87" w14:textId="77777777" w:rsidR="00F117D8" w:rsidRPr="0001032D" w:rsidRDefault="00F117D8" w:rsidP="00EB6536">
      <w:pPr>
        <w:pStyle w:val="boldbullet1"/>
      </w:pPr>
      <w:r w:rsidRPr="0001032D">
        <w:t>Performance comparison for 4Tx UL transmis</w:t>
      </w:r>
      <w:r>
        <w:t>s</w:t>
      </w:r>
      <w:r w:rsidRPr="0001032D">
        <w:t xml:space="preserve">ion </w:t>
      </w:r>
    </w:p>
    <w:p w14:paraId="48D858B8" w14:textId="705A6A2C" w:rsidR="00F117D8" w:rsidRDefault="00F117D8" w:rsidP="001D0212">
      <w:r>
        <w:rPr>
          <w:rFonts w:hint="eastAsia"/>
        </w:rPr>
        <w:t>F</w:t>
      </w:r>
      <w:r>
        <w:t xml:space="preserve">or closed-loop wideband precoding, only full-coherent precoders from </w:t>
      </w:r>
      <w:proofErr w:type="spellStart"/>
      <w:r>
        <w:t>FullPartialNon</w:t>
      </w:r>
      <w:proofErr w:type="spellEnd"/>
      <w:r>
        <w:t xml:space="preserve">-coherent codebook subset defined in Rel-15 are used for TPMI indication. And, for precoder cycling PUSCH transmission, only full-coherent precoders are used. In </w:t>
      </w:r>
      <w:r w:rsidR="00470CD0">
        <w:fldChar w:fldCharType="begin"/>
      </w:r>
      <w:r w:rsidR="00470CD0">
        <w:instrText xml:space="preserve"> REF _Ref144215050 \r \h </w:instrText>
      </w:r>
      <w:r w:rsidR="00470CD0">
        <w:fldChar w:fldCharType="separate"/>
      </w:r>
      <w:r w:rsidR="00FF77D5">
        <w:t>Figure 5</w:t>
      </w:r>
      <w:r w:rsidR="00470CD0">
        <w:fldChar w:fldCharType="end"/>
      </w:r>
      <w:r>
        <w:t>, performance of closed-loop wideband precoding and precoder cycling are compared for vehicular speeds of 3</w:t>
      </w:r>
      <w:r w:rsidR="007B2481">
        <w:t>k</w:t>
      </w:r>
      <w:r>
        <w:t>m/h, 30</w:t>
      </w:r>
      <w:r w:rsidR="007B2481">
        <w:t>k</w:t>
      </w:r>
      <w:r>
        <w:t>m/h, 60</w:t>
      </w:r>
      <w:r w:rsidR="007B2481">
        <w:t>k</w:t>
      </w:r>
      <w:r>
        <w:t>m/h and 120</w:t>
      </w:r>
      <w:r w:rsidR="007B2481">
        <w:t>k</w:t>
      </w:r>
      <w:r>
        <w:t>m/h with different SRS periodicity configured.</w:t>
      </w:r>
    </w:p>
    <w:p w14:paraId="19759451" w14:textId="1B1FD81B" w:rsidR="0017072C" w:rsidRDefault="0017072C">
      <w:pPr>
        <w:jc w:val="center"/>
        <w:rPr>
          <w:noProof/>
        </w:rPr>
      </w:pPr>
      <w:r w:rsidRPr="0017072C">
        <w:rPr>
          <w:noProof/>
        </w:rPr>
        <w:t xml:space="preserve"> </w:t>
      </w:r>
      <w:r w:rsidRPr="0017072C">
        <w:rPr>
          <w:noProof/>
        </w:rPr>
        <w:drawing>
          <wp:inline distT="0" distB="0" distL="0" distR="0" wp14:anchorId="4EE734F2" wp14:editId="2343AB94">
            <wp:extent cx="2512910" cy="1884545"/>
            <wp:effectExtent l="0" t="0" r="0" b="1905"/>
            <wp:docPr id="16" name="图片 1">
              <a:extLst xmlns:a="http://schemas.openxmlformats.org/drawingml/2006/main">
                <a:ext uri="{FF2B5EF4-FFF2-40B4-BE49-F238E27FC236}">
                  <a16:creationId xmlns:a16="http://schemas.microsoft.com/office/drawing/2014/main" id="{9FE9C7BA-C413-4A17-824C-CB4CEC2EC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9FE9C7BA-C413-4A17-824C-CB4CEC2EC31A}"/>
                        </a:ext>
                      </a:extLst>
                    </pic:cNvPr>
                    <pic:cNvPicPr>
                      <a:picLocks noChangeAspect="1"/>
                    </pic:cNvPicPr>
                  </pic:nvPicPr>
                  <pic:blipFill>
                    <a:blip r:embed="rId15"/>
                    <a:stretch>
                      <a:fillRect/>
                    </a:stretch>
                  </pic:blipFill>
                  <pic:spPr>
                    <a:xfrm>
                      <a:off x="0" y="0"/>
                      <a:ext cx="2539912" cy="1904795"/>
                    </a:xfrm>
                    <a:prstGeom prst="rect">
                      <a:avLst/>
                    </a:prstGeom>
                  </pic:spPr>
                </pic:pic>
              </a:graphicData>
            </a:graphic>
          </wp:inline>
        </w:drawing>
      </w:r>
      <w:r>
        <w:rPr>
          <w:noProof/>
        </w:rPr>
        <w:t xml:space="preserve"> </w:t>
      </w:r>
      <w:r w:rsidRPr="0017072C">
        <w:rPr>
          <w:noProof/>
        </w:rPr>
        <w:drawing>
          <wp:inline distT="0" distB="0" distL="0" distR="0" wp14:anchorId="03B6FECC" wp14:editId="2364E70E">
            <wp:extent cx="2535637" cy="1901867"/>
            <wp:effectExtent l="0" t="0" r="0" b="3175"/>
            <wp:docPr id="4" name="图片 3">
              <a:extLst xmlns:a="http://schemas.openxmlformats.org/drawingml/2006/main">
                <a:ext uri="{FF2B5EF4-FFF2-40B4-BE49-F238E27FC236}">
                  <a16:creationId xmlns:a16="http://schemas.microsoft.com/office/drawing/2014/main" id="{A322E1D5-D6D0-4369-9241-4465CDDC0E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322E1D5-D6D0-4369-9241-4465CDDC0E2F}"/>
                        </a:ext>
                      </a:extLst>
                    </pic:cNvPr>
                    <pic:cNvPicPr>
                      <a:picLocks noChangeAspect="1"/>
                    </pic:cNvPicPr>
                  </pic:nvPicPr>
                  <pic:blipFill>
                    <a:blip r:embed="rId16"/>
                    <a:stretch>
                      <a:fillRect/>
                    </a:stretch>
                  </pic:blipFill>
                  <pic:spPr>
                    <a:xfrm>
                      <a:off x="0" y="0"/>
                      <a:ext cx="2570527" cy="1928037"/>
                    </a:xfrm>
                    <a:prstGeom prst="rect">
                      <a:avLst/>
                    </a:prstGeom>
                  </pic:spPr>
                </pic:pic>
              </a:graphicData>
            </a:graphic>
          </wp:inline>
        </w:drawing>
      </w:r>
    </w:p>
    <w:p w14:paraId="2FB24047" w14:textId="0D066319" w:rsidR="0017072C" w:rsidRDefault="0017072C">
      <w:pPr>
        <w:jc w:val="center"/>
        <w:rPr>
          <w:noProof/>
        </w:rPr>
      </w:pPr>
      <w:r w:rsidRPr="0017072C">
        <w:rPr>
          <w:noProof/>
        </w:rPr>
        <w:lastRenderedPageBreak/>
        <w:drawing>
          <wp:inline distT="0" distB="0" distL="0" distR="0" wp14:anchorId="6CA3573C" wp14:editId="37E67CC4">
            <wp:extent cx="2490941" cy="1868069"/>
            <wp:effectExtent l="0" t="0" r="0" b="0"/>
            <wp:docPr id="21" name="图片 4">
              <a:extLst xmlns:a="http://schemas.openxmlformats.org/drawingml/2006/main">
                <a:ext uri="{FF2B5EF4-FFF2-40B4-BE49-F238E27FC236}">
                  <a16:creationId xmlns:a16="http://schemas.microsoft.com/office/drawing/2014/main" id="{E1A29762-0BA4-4EB9-9D50-2F18C3A436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E1A29762-0BA4-4EB9-9D50-2F18C3A436F9}"/>
                        </a:ext>
                      </a:extLst>
                    </pic:cNvPr>
                    <pic:cNvPicPr>
                      <a:picLocks noChangeAspect="1"/>
                    </pic:cNvPicPr>
                  </pic:nvPicPr>
                  <pic:blipFill>
                    <a:blip r:embed="rId17"/>
                    <a:stretch>
                      <a:fillRect/>
                    </a:stretch>
                  </pic:blipFill>
                  <pic:spPr>
                    <a:xfrm>
                      <a:off x="0" y="0"/>
                      <a:ext cx="2518514" cy="1888747"/>
                    </a:xfrm>
                    <a:prstGeom prst="rect">
                      <a:avLst/>
                    </a:prstGeom>
                  </pic:spPr>
                </pic:pic>
              </a:graphicData>
            </a:graphic>
          </wp:inline>
        </w:drawing>
      </w:r>
      <w:r w:rsidRPr="0017072C">
        <w:rPr>
          <w:noProof/>
        </w:rPr>
        <w:t xml:space="preserve"> </w:t>
      </w:r>
      <w:r w:rsidRPr="0017072C">
        <w:rPr>
          <w:noProof/>
        </w:rPr>
        <w:drawing>
          <wp:inline distT="0" distB="0" distL="0" distR="0" wp14:anchorId="3CAA68FD" wp14:editId="5F3F1509">
            <wp:extent cx="2513197" cy="1885036"/>
            <wp:effectExtent l="0" t="0" r="0" b="1270"/>
            <wp:docPr id="24" name="图片 3">
              <a:extLst xmlns:a="http://schemas.openxmlformats.org/drawingml/2006/main">
                <a:ext uri="{FF2B5EF4-FFF2-40B4-BE49-F238E27FC236}">
                  <a16:creationId xmlns:a16="http://schemas.microsoft.com/office/drawing/2014/main" id="{841F0127-FDD2-42CC-9D82-D8BFBBB1EF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41F0127-FDD2-42CC-9D82-D8BFBBB1EF09}"/>
                        </a:ext>
                      </a:extLst>
                    </pic:cNvPr>
                    <pic:cNvPicPr>
                      <a:picLocks noChangeAspect="1"/>
                    </pic:cNvPicPr>
                  </pic:nvPicPr>
                  <pic:blipFill>
                    <a:blip r:embed="rId18"/>
                    <a:stretch>
                      <a:fillRect/>
                    </a:stretch>
                  </pic:blipFill>
                  <pic:spPr>
                    <a:xfrm>
                      <a:off x="0" y="0"/>
                      <a:ext cx="2554666" cy="1916140"/>
                    </a:xfrm>
                    <a:prstGeom prst="rect">
                      <a:avLst/>
                    </a:prstGeom>
                  </pic:spPr>
                </pic:pic>
              </a:graphicData>
            </a:graphic>
          </wp:inline>
        </w:drawing>
      </w:r>
    </w:p>
    <w:p w14:paraId="51966355" w14:textId="0F1B8C6E" w:rsidR="00F117D8" w:rsidRDefault="00F117D8" w:rsidP="0017072C">
      <w:pPr>
        <w:jc w:val="center"/>
      </w:pPr>
    </w:p>
    <w:p w14:paraId="116D876D" w14:textId="7991DF37" w:rsidR="00F117D8" w:rsidRPr="00874A29" w:rsidRDefault="00F117D8" w:rsidP="000B3F68">
      <w:pPr>
        <w:pStyle w:val="figure"/>
      </w:pPr>
      <w:bookmarkStart w:id="6" w:name="_Ref144215050"/>
      <w:r w:rsidRPr="00874A29">
        <w:t>Performance comparison between pr</w:t>
      </w:r>
      <w:r w:rsidR="00874A29">
        <w:t>e</w:t>
      </w:r>
      <w:r w:rsidRPr="00874A29">
        <w:t xml:space="preserve">coder cycling and closed-loop wideband precoding with different vehicular speed for 4Tx rank=1 </w:t>
      </w:r>
      <w:r w:rsidRPr="00874A29">
        <w:rPr>
          <w:rFonts w:hint="eastAsia"/>
        </w:rPr>
        <w:t>PUSCH</w:t>
      </w:r>
      <w:r w:rsidRPr="00874A29">
        <w:t xml:space="preserve"> transmission</w:t>
      </w:r>
      <w:bookmarkEnd w:id="6"/>
    </w:p>
    <w:p w14:paraId="31F12861" w14:textId="4087C9D9" w:rsidR="00F117D8" w:rsidRDefault="00F117D8" w:rsidP="006902B3">
      <w:pPr>
        <w:jc w:val="center"/>
      </w:pPr>
    </w:p>
    <w:p w14:paraId="3D5D5435" w14:textId="34929214" w:rsidR="00F117D8" w:rsidRDefault="006270D0" w:rsidP="00AD2589">
      <w:pPr>
        <w:pStyle w:val="observation"/>
        <w:spacing w:beforeLines="50" w:before="120"/>
        <w:ind w:left="1418" w:hanging="1418"/>
      </w:pPr>
      <w:r>
        <w:t>I</w:t>
      </w:r>
      <w:r w:rsidR="00F117D8">
        <w:t>t can be observed that for rank =1 PUSCH transmission, precoder cycling performs better compared to 4Tx closed-loop wideband precoding at higher vehicular speeds</w:t>
      </w:r>
      <w:r w:rsidR="00F22366">
        <w:t xml:space="preserve"> and performance of precoder cycling is not sensitive to SRS periodicity</w:t>
      </w:r>
      <w:r w:rsidR="00F117D8">
        <w:t xml:space="preserve">. </w:t>
      </w:r>
    </w:p>
    <w:p w14:paraId="4983D7F5" w14:textId="77777777" w:rsidR="00F117D8" w:rsidRPr="0001032D" w:rsidRDefault="00F117D8" w:rsidP="00EB6536">
      <w:pPr>
        <w:pStyle w:val="boldbullet1"/>
      </w:pPr>
      <w:r w:rsidRPr="0001032D">
        <w:t xml:space="preserve">Performance comparison for </w:t>
      </w:r>
      <w:r>
        <w:t>8</w:t>
      </w:r>
      <w:r w:rsidRPr="0001032D">
        <w:t>Tx UL transmis</w:t>
      </w:r>
      <w:r>
        <w:t>s</w:t>
      </w:r>
      <w:r w:rsidRPr="0001032D">
        <w:t xml:space="preserve">ion </w:t>
      </w:r>
    </w:p>
    <w:p w14:paraId="6200BE20" w14:textId="636F5E4F" w:rsidR="00F117D8" w:rsidRDefault="00F117D8" w:rsidP="001D0212">
      <w:r>
        <w:rPr>
          <w:rFonts w:hint="eastAsia"/>
        </w:rPr>
        <w:t>F</w:t>
      </w:r>
      <w:r>
        <w:t xml:space="preserve">or closed-loop wideband precoding, only full-coherent precoders from Full-coherent codebook defined in Rel-18 are used for TPMI indication. And, for precoder cycling PUSCH transmission, only full-coherent precoders are used. In </w:t>
      </w:r>
      <w:r w:rsidR="00251016">
        <w:fldChar w:fldCharType="begin"/>
      </w:r>
      <w:r w:rsidR="00251016">
        <w:instrText xml:space="preserve"> REF _Ref144377577 \r \h </w:instrText>
      </w:r>
      <w:r w:rsidR="00251016">
        <w:fldChar w:fldCharType="separate"/>
      </w:r>
      <w:r w:rsidR="00FF77D5">
        <w:t>Figure 6</w:t>
      </w:r>
      <w:r w:rsidR="00251016">
        <w:fldChar w:fldCharType="end"/>
      </w:r>
      <w:r>
        <w:t>, performance of closed-loop wideband precoding and precoder cycling are compared for vehicular speeds of 3</w:t>
      </w:r>
      <w:r w:rsidR="007B2481">
        <w:t>k</w:t>
      </w:r>
      <w:r>
        <w:t>m/h, 30</w:t>
      </w:r>
      <w:r w:rsidR="007B2481">
        <w:t>k</w:t>
      </w:r>
      <w:r>
        <w:t>m/h, 60</w:t>
      </w:r>
      <w:r w:rsidR="007B2481">
        <w:t>k</w:t>
      </w:r>
      <w:r>
        <w:t>m/h and 120</w:t>
      </w:r>
      <w:r w:rsidR="007B2481">
        <w:t>k</w:t>
      </w:r>
      <w:r>
        <w:t>m/h with different SRS periodicity configured for rank=1 transmission.</w:t>
      </w:r>
    </w:p>
    <w:p w14:paraId="507EDECA" w14:textId="0B87A8E9" w:rsidR="00F117D8" w:rsidRDefault="00F009FA" w:rsidP="00C166D8">
      <w:pPr>
        <w:jc w:val="center"/>
      </w:pPr>
      <w:r w:rsidRPr="00F009FA">
        <w:rPr>
          <w:noProof/>
        </w:rPr>
        <w:drawing>
          <wp:inline distT="0" distB="0" distL="0" distR="0" wp14:anchorId="5CC8CA0F" wp14:editId="02D3444F">
            <wp:extent cx="2468319" cy="1851103"/>
            <wp:effectExtent l="0" t="0" r="0" b="0"/>
            <wp:docPr id="3" name="图片 2">
              <a:extLst xmlns:a="http://schemas.openxmlformats.org/drawingml/2006/main">
                <a:ext uri="{FF2B5EF4-FFF2-40B4-BE49-F238E27FC236}">
                  <a16:creationId xmlns:a16="http://schemas.microsoft.com/office/drawing/2014/main" id="{A7DF3646-4AB0-47C2-BA44-3153F129F7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7DF3646-4AB0-47C2-BA44-3153F129F704}"/>
                        </a:ext>
                      </a:extLst>
                    </pic:cNvPr>
                    <pic:cNvPicPr>
                      <a:picLocks noChangeAspect="1"/>
                    </pic:cNvPicPr>
                  </pic:nvPicPr>
                  <pic:blipFill>
                    <a:blip r:embed="rId19"/>
                    <a:stretch>
                      <a:fillRect/>
                    </a:stretch>
                  </pic:blipFill>
                  <pic:spPr>
                    <a:xfrm>
                      <a:off x="0" y="0"/>
                      <a:ext cx="2500564" cy="1875285"/>
                    </a:xfrm>
                    <a:prstGeom prst="rect">
                      <a:avLst/>
                    </a:prstGeom>
                  </pic:spPr>
                </pic:pic>
              </a:graphicData>
            </a:graphic>
          </wp:inline>
        </w:drawing>
      </w:r>
      <w:r w:rsidRPr="00F009FA">
        <w:rPr>
          <w:noProof/>
        </w:rPr>
        <w:t xml:space="preserve"> </w:t>
      </w:r>
      <w:r w:rsidRPr="00F009FA">
        <w:rPr>
          <w:noProof/>
        </w:rPr>
        <w:drawing>
          <wp:inline distT="0" distB="0" distL="0" distR="0" wp14:anchorId="0A96987E" wp14:editId="4EC82FE5">
            <wp:extent cx="2496368" cy="1872412"/>
            <wp:effectExtent l="0" t="0" r="0" b="0"/>
            <wp:docPr id="2" name="图片 1">
              <a:extLst xmlns:a="http://schemas.openxmlformats.org/drawingml/2006/main">
                <a:ext uri="{FF2B5EF4-FFF2-40B4-BE49-F238E27FC236}">
                  <a16:creationId xmlns:a16="http://schemas.microsoft.com/office/drawing/2014/main" id="{0845D93D-ED96-4D35-8610-2464125592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0845D93D-ED96-4D35-8610-2464125592D4}"/>
                        </a:ext>
                      </a:extLst>
                    </pic:cNvPr>
                    <pic:cNvPicPr>
                      <a:picLocks noChangeAspect="1"/>
                    </pic:cNvPicPr>
                  </pic:nvPicPr>
                  <pic:blipFill>
                    <a:blip r:embed="rId20"/>
                    <a:stretch>
                      <a:fillRect/>
                    </a:stretch>
                  </pic:blipFill>
                  <pic:spPr>
                    <a:xfrm>
                      <a:off x="0" y="0"/>
                      <a:ext cx="2532426" cy="1899457"/>
                    </a:xfrm>
                    <a:prstGeom prst="rect">
                      <a:avLst/>
                    </a:prstGeom>
                  </pic:spPr>
                </pic:pic>
              </a:graphicData>
            </a:graphic>
          </wp:inline>
        </w:drawing>
      </w:r>
    </w:p>
    <w:p w14:paraId="6051C813" w14:textId="0FDE3B98" w:rsidR="00F117D8" w:rsidRDefault="00F009FA" w:rsidP="00F009FA">
      <w:pPr>
        <w:jc w:val="center"/>
      </w:pPr>
      <w:r w:rsidRPr="00F009FA">
        <w:rPr>
          <w:noProof/>
        </w:rPr>
        <w:drawing>
          <wp:inline distT="0" distB="0" distL="0" distR="0" wp14:anchorId="4BC2C3F9" wp14:editId="0681A275">
            <wp:extent cx="2384172" cy="1787997"/>
            <wp:effectExtent l="0" t="0" r="0" b="3175"/>
            <wp:docPr id="25" name="图片 1">
              <a:extLst xmlns:a="http://schemas.openxmlformats.org/drawingml/2006/main">
                <a:ext uri="{FF2B5EF4-FFF2-40B4-BE49-F238E27FC236}">
                  <a16:creationId xmlns:a16="http://schemas.microsoft.com/office/drawing/2014/main" id="{54FB5C8F-203E-4977-BD55-AC9BD7132F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54FB5C8F-203E-4977-BD55-AC9BD7132F2F}"/>
                        </a:ext>
                      </a:extLst>
                    </pic:cNvPr>
                    <pic:cNvPicPr>
                      <a:picLocks noChangeAspect="1"/>
                    </pic:cNvPicPr>
                  </pic:nvPicPr>
                  <pic:blipFill>
                    <a:blip r:embed="rId21"/>
                    <a:stretch>
                      <a:fillRect/>
                    </a:stretch>
                  </pic:blipFill>
                  <pic:spPr>
                    <a:xfrm>
                      <a:off x="0" y="0"/>
                      <a:ext cx="2428807" cy="1821471"/>
                    </a:xfrm>
                    <a:prstGeom prst="rect">
                      <a:avLst/>
                    </a:prstGeom>
                  </pic:spPr>
                </pic:pic>
              </a:graphicData>
            </a:graphic>
          </wp:inline>
        </w:drawing>
      </w:r>
      <w:r w:rsidRPr="00F009FA">
        <w:rPr>
          <w:noProof/>
        </w:rPr>
        <w:t xml:space="preserve"> </w:t>
      </w:r>
      <w:r w:rsidRPr="00F009FA">
        <w:rPr>
          <w:noProof/>
        </w:rPr>
        <w:drawing>
          <wp:inline distT="0" distB="0" distL="0" distR="0" wp14:anchorId="73E51076" wp14:editId="0B31D6DA">
            <wp:extent cx="2460657" cy="1845629"/>
            <wp:effectExtent l="0" t="0" r="0" b="2540"/>
            <wp:docPr id="26" name="图片 2">
              <a:extLst xmlns:a="http://schemas.openxmlformats.org/drawingml/2006/main">
                <a:ext uri="{FF2B5EF4-FFF2-40B4-BE49-F238E27FC236}">
                  <a16:creationId xmlns:a16="http://schemas.microsoft.com/office/drawing/2014/main" id="{1AF4476B-2337-43C4-9E7B-B0977E2549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AF4476B-2337-43C4-9E7B-B0977E254927}"/>
                        </a:ext>
                      </a:extLst>
                    </pic:cNvPr>
                    <pic:cNvPicPr>
                      <a:picLocks noChangeAspect="1"/>
                    </pic:cNvPicPr>
                  </pic:nvPicPr>
                  <pic:blipFill>
                    <a:blip r:embed="rId22"/>
                    <a:stretch>
                      <a:fillRect/>
                    </a:stretch>
                  </pic:blipFill>
                  <pic:spPr>
                    <a:xfrm>
                      <a:off x="0" y="0"/>
                      <a:ext cx="2509008" cy="1881895"/>
                    </a:xfrm>
                    <a:prstGeom prst="rect">
                      <a:avLst/>
                    </a:prstGeom>
                  </pic:spPr>
                </pic:pic>
              </a:graphicData>
            </a:graphic>
          </wp:inline>
        </w:drawing>
      </w:r>
    </w:p>
    <w:p w14:paraId="76D748F3" w14:textId="0D327387" w:rsidR="00F009FA" w:rsidRDefault="00F009FA" w:rsidP="00C166D8">
      <w:pPr>
        <w:pStyle w:val="figure"/>
        <w:numPr>
          <w:ilvl w:val="0"/>
          <w:numId w:val="0"/>
        </w:numPr>
        <w:ind w:left="420" w:hanging="420"/>
        <w:jc w:val="both"/>
      </w:pPr>
      <w:bookmarkStart w:id="7" w:name="_Ref144215128"/>
    </w:p>
    <w:p w14:paraId="2E7C6FBC" w14:textId="051FAB8F" w:rsidR="00F009FA" w:rsidRPr="00C166D8" w:rsidRDefault="00F009FA" w:rsidP="00F009FA">
      <w:pPr>
        <w:pStyle w:val="figure"/>
      </w:pPr>
      <w:bookmarkStart w:id="8" w:name="_Ref144377577"/>
      <w:r w:rsidRPr="00C166D8">
        <w:t>Performance comparison between p</w:t>
      </w:r>
      <w:r w:rsidR="0035338D" w:rsidRPr="00C166D8">
        <w:t>r</w:t>
      </w:r>
      <w:r w:rsidRPr="00C166D8">
        <w:t xml:space="preserve">ecoder cycling and closed-loop wideband precoding with different vehicular speed for 8Tx rank=1 </w:t>
      </w:r>
      <w:r w:rsidRPr="00C166D8">
        <w:rPr>
          <w:rFonts w:hint="eastAsia"/>
        </w:rPr>
        <w:t>PUSCH</w:t>
      </w:r>
      <w:r w:rsidRPr="00C166D8">
        <w:t xml:space="preserve"> transmission</w:t>
      </w:r>
      <w:bookmarkEnd w:id="8"/>
    </w:p>
    <w:bookmarkEnd w:id="7"/>
    <w:p w14:paraId="00F1E00B" w14:textId="77777777" w:rsidR="00F117D8" w:rsidRPr="0077704E" w:rsidRDefault="00F117D8" w:rsidP="00F117D8">
      <w:pPr>
        <w:pStyle w:val="bullet1"/>
        <w:numPr>
          <w:ilvl w:val="0"/>
          <w:numId w:val="0"/>
        </w:numPr>
        <w:ind w:leftChars="10" w:left="20"/>
        <w:jc w:val="center"/>
      </w:pPr>
    </w:p>
    <w:p w14:paraId="5A2CC143" w14:textId="0344EFA2" w:rsidR="00F117D8" w:rsidRDefault="003368D5" w:rsidP="003368D5">
      <w:pPr>
        <w:pStyle w:val="observation"/>
        <w:spacing w:beforeLines="50" w:before="120"/>
        <w:ind w:left="1418" w:hanging="1418"/>
      </w:pPr>
      <w:r>
        <w:lastRenderedPageBreak/>
        <w:t>I</w:t>
      </w:r>
      <w:r w:rsidR="00F117D8">
        <w:t>t can be observed that for rank =1 PUSCH transmission, precoder cycling performs better compared to 8Tx closed-loop wideband precoding at higher vehicular speeds, and performance of precoder cycling is not sensitive to SRS periodicity.</w:t>
      </w:r>
    </w:p>
    <w:p w14:paraId="32C291F9" w14:textId="6F93F91B" w:rsidR="00F117D8" w:rsidRPr="00174626" w:rsidRDefault="00F47CA1" w:rsidP="00F47CA1">
      <w:pPr>
        <w:pStyle w:val="proposal"/>
        <w:ind w:left="1134" w:hanging="1134"/>
      </w:pPr>
      <w:r>
        <w:t>S</w:t>
      </w:r>
      <w:r w:rsidR="00F117D8">
        <w:t>tudy and evaluate, specify if needed,</w:t>
      </w:r>
      <w:r w:rsidR="00F117D8" w:rsidRPr="00FE69D7">
        <w:t xml:space="preserve"> </w:t>
      </w:r>
      <w:r w:rsidR="00F117D8">
        <w:t xml:space="preserve">performance of precoder cycling for PUSCH transmission with 4Tx and 8Tx.  </w:t>
      </w:r>
    </w:p>
    <w:p w14:paraId="54228210" w14:textId="23D2B18A" w:rsidR="00F117D8" w:rsidRDefault="00F117D8" w:rsidP="00F117D8">
      <w:pPr>
        <w:pStyle w:val="title3"/>
      </w:pPr>
      <w:r>
        <w:t xml:space="preserve">Enhanced </w:t>
      </w:r>
      <w:r w:rsidRPr="00F117D8">
        <w:t xml:space="preserve">CSI </w:t>
      </w:r>
      <w:r w:rsidR="00FA0CD8">
        <w:t xml:space="preserve">acquisition for </w:t>
      </w:r>
      <w:r w:rsidR="007821FD">
        <w:t xml:space="preserve">TDD </w:t>
      </w:r>
      <w:r w:rsidR="00FA0CD8">
        <w:t>high-speed scenarios</w:t>
      </w:r>
    </w:p>
    <w:p w14:paraId="29040746" w14:textId="554BFD7D" w:rsidR="00325293" w:rsidRDefault="009E22FA" w:rsidP="00325293">
      <w:pPr>
        <w:rPr>
          <w:rFonts w:eastAsiaTheme="minorEastAsia"/>
          <w:lang w:eastAsia="zh-CN"/>
        </w:rPr>
      </w:pPr>
      <w:r>
        <w:rPr>
          <w:rFonts w:eastAsiaTheme="minorEastAsia"/>
          <w:lang w:eastAsia="zh-CN"/>
        </w:rPr>
        <w:t xml:space="preserve">In Rel-18, </w:t>
      </w:r>
      <w:r w:rsidR="00541990" w:rsidRPr="0047456B">
        <w:rPr>
          <w:rFonts w:eastAsiaTheme="minorEastAsia" w:hint="eastAsia"/>
          <w:lang w:eastAsia="zh-CN"/>
        </w:rPr>
        <w:t xml:space="preserve">UE-side CSI prediction based on </w:t>
      </w:r>
      <w:r w:rsidR="00202905">
        <w:rPr>
          <w:rFonts w:eastAsiaTheme="minorEastAsia"/>
          <w:lang w:eastAsia="zh-CN"/>
        </w:rPr>
        <w:t xml:space="preserve">pure </w:t>
      </w:r>
      <w:r w:rsidR="00541990" w:rsidRPr="0047456B">
        <w:rPr>
          <w:rFonts w:eastAsiaTheme="minorEastAsia" w:hint="eastAsia"/>
          <w:lang w:eastAsia="zh-CN"/>
        </w:rPr>
        <w:t xml:space="preserve">PMI reporting </w:t>
      </w:r>
      <w:r>
        <w:rPr>
          <w:rFonts w:eastAsiaTheme="minorEastAsia"/>
          <w:lang w:eastAsia="zh-CN"/>
        </w:rPr>
        <w:t>has been</w:t>
      </w:r>
      <w:r w:rsidR="00541990" w:rsidRPr="0047456B">
        <w:rPr>
          <w:rFonts w:eastAsiaTheme="minorEastAsia" w:hint="eastAsia"/>
          <w:lang w:eastAsia="zh-CN"/>
        </w:rPr>
        <w:t xml:space="preserve"> </w:t>
      </w:r>
      <w:r w:rsidR="00202905">
        <w:rPr>
          <w:rFonts w:eastAsiaTheme="minorEastAsia"/>
          <w:lang w:eastAsia="zh-CN"/>
        </w:rPr>
        <w:t>introduced</w:t>
      </w:r>
      <w:r w:rsidR="00E46CBA">
        <w:rPr>
          <w:rFonts w:eastAsiaTheme="minorEastAsia"/>
          <w:lang w:eastAsia="zh-CN"/>
        </w:rPr>
        <w:t xml:space="preserve">. </w:t>
      </w:r>
      <w:r w:rsidR="00F678FC">
        <w:rPr>
          <w:rFonts w:eastAsiaTheme="minorEastAsia"/>
          <w:lang w:eastAsia="zh-CN"/>
        </w:rPr>
        <w:t xml:space="preserve">To </w:t>
      </w:r>
      <w:r w:rsidR="00BA5146">
        <w:rPr>
          <w:rFonts w:eastAsiaTheme="minorEastAsia"/>
          <w:lang w:eastAsia="zh-CN"/>
        </w:rPr>
        <w:t xml:space="preserve">further </w:t>
      </w:r>
      <w:r w:rsidR="00F678FC">
        <w:rPr>
          <w:rFonts w:eastAsiaTheme="minorEastAsia"/>
          <w:lang w:eastAsia="zh-CN"/>
        </w:rPr>
        <w:t>improve the transmission performance for</w:t>
      </w:r>
      <w:r w:rsidR="00541990" w:rsidRPr="0047456B">
        <w:rPr>
          <w:rFonts w:eastAsiaTheme="minorEastAsia" w:hint="eastAsia"/>
          <w:lang w:eastAsia="zh-CN"/>
        </w:rPr>
        <w:t xml:space="preserve"> </w:t>
      </w:r>
      <w:r w:rsidR="00421BC3" w:rsidRPr="0047456B">
        <w:rPr>
          <w:rFonts w:eastAsiaTheme="minorEastAsia" w:hint="eastAsia"/>
          <w:lang w:eastAsia="zh-CN"/>
        </w:rPr>
        <w:t xml:space="preserve">TDD </w:t>
      </w:r>
      <w:r w:rsidR="008322E6" w:rsidRPr="008322E6">
        <w:rPr>
          <w:rFonts w:eastAsiaTheme="minorEastAsia"/>
          <w:lang w:eastAsia="zh-CN"/>
        </w:rPr>
        <w:t>high-speed</w:t>
      </w:r>
      <w:r w:rsidR="008322E6" w:rsidRPr="008322E6">
        <w:rPr>
          <w:rFonts w:eastAsiaTheme="minorEastAsia" w:hint="eastAsia"/>
          <w:lang w:eastAsia="zh-CN"/>
        </w:rPr>
        <w:t xml:space="preserve"> </w:t>
      </w:r>
      <w:r w:rsidR="00421BC3" w:rsidRPr="0047456B">
        <w:rPr>
          <w:rFonts w:eastAsiaTheme="minorEastAsia" w:hint="eastAsia"/>
          <w:lang w:eastAsia="zh-CN"/>
        </w:rPr>
        <w:t>scenario</w:t>
      </w:r>
      <w:r w:rsidR="00AC3854">
        <w:rPr>
          <w:rFonts w:eastAsiaTheme="minorEastAsia"/>
          <w:lang w:eastAsia="zh-CN"/>
        </w:rPr>
        <w:t>s</w:t>
      </w:r>
      <w:r w:rsidR="00421BC3">
        <w:rPr>
          <w:rFonts w:eastAsiaTheme="minorEastAsia"/>
          <w:lang w:eastAsia="zh-CN"/>
        </w:rPr>
        <w:t xml:space="preserve">, </w:t>
      </w:r>
      <w:proofErr w:type="spellStart"/>
      <w:r w:rsidR="00541990" w:rsidRPr="0047456B">
        <w:rPr>
          <w:rFonts w:eastAsiaTheme="minorEastAsia" w:hint="eastAsia"/>
          <w:lang w:eastAsia="zh-CN"/>
        </w:rPr>
        <w:t>gNB</w:t>
      </w:r>
      <w:proofErr w:type="spellEnd"/>
      <w:r w:rsidR="00541990" w:rsidRPr="0047456B">
        <w:rPr>
          <w:rFonts w:eastAsiaTheme="minorEastAsia" w:hint="eastAsia"/>
          <w:lang w:eastAsia="zh-CN"/>
        </w:rPr>
        <w:t>-side CSI prediction enhancement for SRS</w:t>
      </w:r>
      <w:r w:rsidR="00325293">
        <w:rPr>
          <w:rFonts w:eastAsiaTheme="minorEastAsia"/>
          <w:lang w:eastAsia="zh-CN"/>
        </w:rPr>
        <w:t>-</w:t>
      </w:r>
      <w:r w:rsidR="00541990" w:rsidRPr="0047456B">
        <w:rPr>
          <w:rFonts w:eastAsiaTheme="minorEastAsia" w:hint="eastAsia"/>
          <w:lang w:eastAsia="zh-CN"/>
        </w:rPr>
        <w:t xml:space="preserve">based DL CSI acquisition </w:t>
      </w:r>
      <w:r w:rsidR="00660BD4">
        <w:rPr>
          <w:rFonts w:eastAsiaTheme="minorEastAsia"/>
          <w:lang w:eastAsia="zh-CN"/>
        </w:rPr>
        <w:t>should</w:t>
      </w:r>
      <w:r w:rsidR="00541990" w:rsidRPr="0047456B">
        <w:rPr>
          <w:rFonts w:eastAsiaTheme="minorEastAsia" w:hint="eastAsia"/>
          <w:lang w:eastAsia="zh-CN"/>
        </w:rPr>
        <w:t xml:space="preserve"> be considered in Rel-19</w:t>
      </w:r>
      <w:r w:rsidR="00541990">
        <w:rPr>
          <w:rFonts w:eastAsiaTheme="minorEastAsia"/>
          <w:lang w:eastAsia="zh-CN"/>
        </w:rPr>
        <w:t>.</w:t>
      </w:r>
      <w:r w:rsidR="00325293">
        <w:rPr>
          <w:rFonts w:eastAsiaTheme="minorEastAsia" w:hint="eastAsia"/>
          <w:lang w:eastAsia="zh-CN"/>
        </w:rPr>
        <w:t xml:space="preserve"> </w:t>
      </w:r>
      <w:r w:rsidR="00325293">
        <w:rPr>
          <w:rFonts w:eastAsiaTheme="minorEastAsia"/>
          <w:lang w:eastAsia="zh-CN"/>
        </w:rPr>
        <w:t xml:space="preserve">Based on </w:t>
      </w:r>
      <w:r w:rsidR="00325293" w:rsidRPr="00325293">
        <w:rPr>
          <w:rFonts w:eastAsiaTheme="minorEastAsia"/>
          <w:lang w:eastAsia="zh-CN"/>
        </w:rPr>
        <w:t>channel reciprocity</w:t>
      </w:r>
      <w:r w:rsidR="00325293">
        <w:rPr>
          <w:rFonts w:eastAsiaTheme="minorEastAsia"/>
          <w:lang w:eastAsia="zh-CN"/>
        </w:rPr>
        <w:t xml:space="preserve">, </w:t>
      </w:r>
      <w:proofErr w:type="spellStart"/>
      <w:r w:rsidR="00325293">
        <w:rPr>
          <w:rFonts w:eastAsiaTheme="minorEastAsia"/>
          <w:lang w:eastAsia="zh-CN"/>
        </w:rPr>
        <w:t>gNB</w:t>
      </w:r>
      <w:proofErr w:type="spellEnd"/>
      <w:r w:rsidR="00325293">
        <w:rPr>
          <w:rFonts w:eastAsiaTheme="minorEastAsia"/>
          <w:lang w:eastAsia="zh-CN"/>
        </w:rPr>
        <w:t xml:space="preserve"> can estimate the DL channel </w:t>
      </w:r>
      <w:r w:rsidR="00E5725A">
        <w:rPr>
          <w:rFonts w:eastAsiaTheme="minorEastAsia"/>
          <w:lang w:eastAsia="zh-CN"/>
        </w:rPr>
        <w:t xml:space="preserve">based on </w:t>
      </w:r>
      <w:r w:rsidR="00325293">
        <w:rPr>
          <w:rFonts w:eastAsiaTheme="minorEastAsia"/>
          <w:lang w:eastAsia="zh-CN"/>
        </w:rPr>
        <w:t>SRS reception, then the channel estimation result c</w:t>
      </w:r>
      <w:r w:rsidR="00EE226E">
        <w:rPr>
          <w:rFonts w:eastAsiaTheme="minorEastAsia" w:hint="eastAsia"/>
          <w:lang w:eastAsia="zh-CN"/>
        </w:rPr>
        <w:t>an</w:t>
      </w:r>
      <w:r w:rsidR="00325293">
        <w:rPr>
          <w:rFonts w:eastAsiaTheme="minorEastAsia"/>
          <w:lang w:eastAsia="zh-CN"/>
        </w:rPr>
        <w:t xml:space="preserve"> be used to predict CSI for s</w:t>
      </w:r>
      <w:r w:rsidR="00325293" w:rsidRPr="00325293">
        <w:rPr>
          <w:rFonts w:eastAsiaTheme="minorEastAsia"/>
          <w:lang w:eastAsia="zh-CN"/>
        </w:rPr>
        <w:t xml:space="preserve">ubsequent </w:t>
      </w:r>
      <w:r w:rsidR="00325293">
        <w:rPr>
          <w:rFonts w:eastAsiaTheme="minorEastAsia"/>
          <w:lang w:eastAsia="zh-CN"/>
        </w:rPr>
        <w:t xml:space="preserve">PDSCH </w:t>
      </w:r>
      <w:r w:rsidR="00325293" w:rsidRPr="00325293">
        <w:rPr>
          <w:rFonts w:eastAsiaTheme="minorEastAsia"/>
          <w:lang w:eastAsia="zh-CN"/>
        </w:rPr>
        <w:t>transmission</w:t>
      </w:r>
      <w:r w:rsidR="00325293">
        <w:rPr>
          <w:rFonts w:eastAsiaTheme="minorEastAsia"/>
          <w:lang w:eastAsia="zh-CN"/>
        </w:rPr>
        <w:t>.</w:t>
      </w:r>
    </w:p>
    <w:p w14:paraId="273694F5" w14:textId="4BBF153E" w:rsidR="00706653" w:rsidRDefault="00E5725A" w:rsidP="00325293">
      <w:pPr>
        <w:rPr>
          <w:rFonts w:eastAsiaTheme="minorEastAsia"/>
          <w:lang w:eastAsia="zh-CN"/>
        </w:rPr>
      </w:pPr>
      <w:r>
        <w:rPr>
          <w:rFonts w:eastAsiaTheme="minorEastAsia"/>
          <w:lang w:eastAsia="zh-CN"/>
        </w:rPr>
        <w:t xml:space="preserve">For </w:t>
      </w:r>
      <w:r w:rsidRPr="0047456B">
        <w:rPr>
          <w:rFonts w:eastAsiaTheme="minorEastAsia" w:hint="eastAsia"/>
          <w:lang w:eastAsia="zh-CN"/>
        </w:rPr>
        <w:t>UE-side CSI prediction based on PMI reporting</w:t>
      </w:r>
      <w:r>
        <w:rPr>
          <w:rFonts w:eastAsiaTheme="minorEastAsia"/>
          <w:lang w:eastAsia="zh-CN"/>
        </w:rPr>
        <w:t xml:space="preserve">, multiple </w:t>
      </w:r>
      <w:r w:rsidR="0051247B">
        <w:rPr>
          <w:rFonts w:eastAsiaTheme="minorEastAsia"/>
          <w:lang w:eastAsia="zh-CN"/>
        </w:rPr>
        <w:t xml:space="preserve">P/SP </w:t>
      </w:r>
      <w:r>
        <w:rPr>
          <w:rFonts w:eastAsiaTheme="minorEastAsia"/>
          <w:lang w:eastAsia="zh-CN"/>
        </w:rPr>
        <w:t xml:space="preserve">CSI-RS </w:t>
      </w:r>
      <w:r w:rsidR="0051247B">
        <w:rPr>
          <w:rFonts w:eastAsiaTheme="minorEastAsia"/>
          <w:lang w:eastAsia="zh-CN"/>
        </w:rPr>
        <w:t>occasions</w:t>
      </w:r>
      <w:r>
        <w:rPr>
          <w:rFonts w:eastAsiaTheme="minorEastAsia"/>
          <w:lang w:eastAsia="zh-CN"/>
        </w:rPr>
        <w:t xml:space="preserve"> can be used to predict </w:t>
      </w:r>
      <w:r w:rsidR="0051247B">
        <w:rPr>
          <w:rFonts w:eastAsiaTheme="minorEastAsia"/>
          <w:lang w:eastAsia="zh-CN"/>
        </w:rPr>
        <w:t xml:space="preserve">CSI for </w:t>
      </w:r>
      <w:r>
        <w:rPr>
          <w:rFonts w:eastAsiaTheme="minorEastAsia"/>
          <w:lang w:eastAsia="zh-CN"/>
        </w:rPr>
        <w:t xml:space="preserve">N4 </w:t>
      </w:r>
      <w:r w:rsidR="0051247B">
        <w:rPr>
          <w:rFonts w:eastAsiaTheme="minorEastAsia"/>
          <w:lang w:eastAsia="zh-CN"/>
        </w:rPr>
        <w:t xml:space="preserve">occasions. Generally, a similar principle can be followed for SRS-based CSI prediction for </w:t>
      </w:r>
      <w:r w:rsidR="0051247B" w:rsidRPr="0047456B">
        <w:rPr>
          <w:rFonts w:eastAsiaTheme="minorEastAsia" w:hint="eastAsia"/>
          <w:lang w:eastAsia="zh-CN"/>
        </w:rPr>
        <w:t xml:space="preserve">TDD </w:t>
      </w:r>
      <w:r w:rsidR="002C1A30" w:rsidRPr="002C1A30">
        <w:rPr>
          <w:rFonts w:eastAsiaTheme="minorEastAsia"/>
          <w:lang w:eastAsia="zh-CN"/>
        </w:rPr>
        <w:t>high-speed</w:t>
      </w:r>
      <w:r w:rsidR="002C1A30" w:rsidRPr="002C1A30">
        <w:rPr>
          <w:rFonts w:eastAsiaTheme="minorEastAsia" w:hint="eastAsia"/>
          <w:lang w:eastAsia="zh-CN"/>
        </w:rPr>
        <w:t xml:space="preserve"> </w:t>
      </w:r>
      <w:r w:rsidR="0051247B" w:rsidRPr="0047456B">
        <w:rPr>
          <w:rFonts w:eastAsiaTheme="minorEastAsia" w:hint="eastAsia"/>
          <w:lang w:eastAsia="zh-CN"/>
        </w:rPr>
        <w:t>scenario</w:t>
      </w:r>
      <w:r w:rsidR="00AC3854">
        <w:rPr>
          <w:rFonts w:eastAsiaTheme="minorEastAsia"/>
          <w:lang w:eastAsia="zh-CN"/>
        </w:rPr>
        <w:t>s</w:t>
      </w:r>
      <w:r w:rsidR="0051247B">
        <w:rPr>
          <w:rFonts w:eastAsiaTheme="minorEastAsia"/>
          <w:lang w:eastAsia="zh-CN"/>
        </w:rPr>
        <w:t xml:space="preserve">. However, the main difference is </w:t>
      </w:r>
      <w:r w:rsidR="00B86C50">
        <w:rPr>
          <w:rFonts w:eastAsiaTheme="minorEastAsia"/>
          <w:lang w:eastAsia="zh-CN"/>
        </w:rPr>
        <w:t>potential</w:t>
      </w:r>
      <w:r w:rsidR="0051247B" w:rsidDel="004F602A">
        <w:rPr>
          <w:rFonts w:eastAsiaTheme="minorEastAsia"/>
          <w:lang w:eastAsia="zh-CN"/>
        </w:rPr>
        <w:t xml:space="preserve"> </w:t>
      </w:r>
      <w:r w:rsidR="004F602A">
        <w:rPr>
          <w:rFonts w:eastAsiaTheme="minorEastAsia"/>
          <w:lang w:eastAsia="zh-CN"/>
        </w:rPr>
        <w:t>problem of</w:t>
      </w:r>
      <w:r w:rsidR="0051247B">
        <w:rPr>
          <w:rFonts w:eastAsiaTheme="minorEastAsia"/>
          <w:lang w:eastAsia="zh-CN"/>
        </w:rPr>
        <w:t xml:space="preserve"> </w:t>
      </w:r>
      <w:r w:rsidR="0051247B" w:rsidRPr="0051247B">
        <w:rPr>
          <w:rFonts w:eastAsiaTheme="minorEastAsia"/>
          <w:lang w:eastAsia="zh-CN"/>
        </w:rPr>
        <w:t>phase continuity</w:t>
      </w:r>
      <w:r w:rsidR="0051247B">
        <w:rPr>
          <w:rFonts w:eastAsiaTheme="minorEastAsia"/>
          <w:lang w:eastAsia="zh-CN"/>
        </w:rPr>
        <w:t xml:space="preserve"> for SRS transmission</w:t>
      </w:r>
      <w:r w:rsidR="00EF13F7">
        <w:rPr>
          <w:rFonts w:eastAsiaTheme="minorEastAsia"/>
          <w:lang w:eastAsia="zh-CN"/>
        </w:rPr>
        <w:t xml:space="preserve"> in uplink</w:t>
      </w:r>
      <w:r w:rsidR="00AC3910">
        <w:rPr>
          <w:rFonts w:eastAsiaTheme="minorEastAsia"/>
          <w:lang w:eastAsia="zh-CN"/>
        </w:rPr>
        <w:t xml:space="preserve">, especially when the gap between SRS occasions is large, even 5ms </w:t>
      </w:r>
      <w:r w:rsidR="00336DDC">
        <w:rPr>
          <w:rFonts w:eastAsiaTheme="minorEastAsia"/>
          <w:lang w:eastAsia="zh-CN"/>
        </w:rPr>
        <w:t xml:space="preserve">might </w:t>
      </w:r>
      <w:r w:rsidR="00B2538F">
        <w:rPr>
          <w:rFonts w:eastAsiaTheme="minorEastAsia"/>
          <w:lang w:eastAsia="zh-CN"/>
        </w:rPr>
        <w:t>cause phase discontinuity at the</w:t>
      </w:r>
      <w:r w:rsidR="00AC3910">
        <w:rPr>
          <w:rFonts w:eastAsiaTheme="minorEastAsia"/>
          <w:lang w:eastAsia="zh-CN"/>
        </w:rPr>
        <w:t xml:space="preserve"> UE</w:t>
      </w:r>
      <w:r w:rsidR="00D92FC0">
        <w:rPr>
          <w:rFonts w:eastAsiaTheme="minorEastAsia"/>
          <w:lang w:eastAsia="zh-CN"/>
        </w:rPr>
        <w:t xml:space="preserve">. </w:t>
      </w:r>
      <w:r w:rsidR="00485E36">
        <w:rPr>
          <w:rFonts w:eastAsiaTheme="minorEastAsia"/>
          <w:lang w:eastAsia="zh-CN"/>
        </w:rPr>
        <w:t>In other word</w:t>
      </w:r>
      <w:r w:rsidR="000F0C45">
        <w:rPr>
          <w:rFonts w:eastAsiaTheme="minorEastAsia"/>
          <w:lang w:eastAsia="zh-CN"/>
        </w:rPr>
        <w:t>s</w:t>
      </w:r>
      <w:r w:rsidR="00485E36">
        <w:rPr>
          <w:rFonts w:eastAsiaTheme="minorEastAsia"/>
          <w:lang w:eastAsia="zh-CN"/>
        </w:rPr>
        <w:t>, p</w:t>
      </w:r>
      <w:r w:rsidR="00D92FC0" w:rsidRPr="00D92FC0">
        <w:rPr>
          <w:rFonts w:eastAsiaTheme="minorEastAsia"/>
          <w:lang w:eastAsia="zh-CN"/>
        </w:rPr>
        <w:t xml:space="preserve">hase </w:t>
      </w:r>
      <w:r w:rsidR="0018558D">
        <w:rPr>
          <w:rFonts w:eastAsiaTheme="minorEastAsia"/>
          <w:lang w:eastAsia="zh-CN"/>
        </w:rPr>
        <w:t>dis</w:t>
      </w:r>
      <w:r w:rsidR="00D92FC0" w:rsidRPr="00D92FC0">
        <w:rPr>
          <w:rFonts w:eastAsiaTheme="minorEastAsia"/>
          <w:lang w:eastAsia="zh-CN"/>
        </w:rPr>
        <w:t>continuity</w:t>
      </w:r>
      <w:r w:rsidR="00D92FC0">
        <w:rPr>
          <w:rFonts w:eastAsiaTheme="minorEastAsia"/>
          <w:lang w:eastAsia="zh-CN"/>
        </w:rPr>
        <w:t xml:space="preserve"> would cause </w:t>
      </w:r>
      <w:r w:rsidR="00BC5934">
        <w:rPr>
          <w:rFonts w:eastAsiaTheme="minorEastAsia"/>
          <w:lang w:eastAsia="zh-CN"/>
        </w:rPr>
        <w:t xml:space="preserve">the channel estimation results of </w:t>
      </w:r>
      <w:r w:rsidR="009776F0" w:rsidRPr="009776F0">
        <w:rPr>
          <w:rFonts w:eastAsiaTheme="minorEastAsia"/>
          <w:lang w:eastAsia="zh-CN"/>
        </w:rPr>
        <w:t>multiple</w:t>
      </w:r>
      <w:r w:rsidR="00BC5934">
        <w:rPr>
          <w:rFonts w:eastAsiaTheme="minorEastAsia"/>
          <w:lang w:eastAsia="zh-CN"/>
        </w:rPr>
        <w:t xml:space="preserve"> </w:t>
      </w:r>
      <w:r w:rsidR="009776F0">
        <w:rPr>
          <w:rFonts w:eastAsiaTheme="minorEastAsia"/>
          <w:lang w:eastAsia="zh-CN"/>
        </w:rPr>
        <w:t>S</w:t>
      </w:r>
      <w:r w:rsidR="009776F0" w:rsidRPr="009776F0">
        <w:rPr>
          <w:rFonts w:eastAsiaTheme="minorEastAsia"/>
          <w:lang w:eastAsia="zh-CN"/>
        </w:rPr>
        <w:t>RS occasions</w:t>
      </w:r>
      <w:r w:rsidR="009776F0">
        <w:rPr>
          <w:rFonts w:eastAsiaTheme="minorEastAsia"/>
          <w:lang w:eastAsia="zh-CN"/>
        </w:rPr>
        <w:t xml:space="preserve"> </w:t>
      </w:r>
      <w:r w:rsidR="0018558D">
        <w:rPr>
          <w:rFonts w:eastAsiaTheme="minorEastAsia"/>
          <w:lang w:eastAsia="zh-CN"/>
        </w:rPr>
        <w:t>unusable for</w:t>
      </w:r>
      <w:r w:rsidR="009776F0">
        <w:rPr>
          <w:rFonts w:eastAsiaTheme="minorEastAsia"/>
          <w:lang w:eastAsia="zh-CN"/>
        </w:rPr>
        <w:t xml:space="preserve"> CSI prediction</w:t>
      </w:r>
      <w:r w:rsidR="0051247B">
        <w:rPr>
          <w:rFonts w:eastAsiaTheme="minorEastAsia"/>
          <w:lang w:eastAsia="zh-CN"/>
        </w:rPr>
        <w:t xml:space="preserve">. </w:t>
      </w:r>
    </w:p>
    <w:p w14:paraId="72A5098A" w14:textId="125909C3" w:rsidR="00706653" w:rsidRPr="009B11DE" w:rsidRDefault="00615C49" w:rsidP="00325293">
      <w:pPr>
        <w:pStyle w:val="observation"/>
        <w:spacing w:beforeLines="50" w:before="120"/>
        <w:ind w:left="1418" w:hanging="1418"/>
      </w:pPr>
      <w:r>
        <w:t>T</w:t>
      </w:r>
      <w:r w:rsidRPr="00615C49">
        <w:t xml:space="preserve">here </w:t>
      </w:r>
      <w:r w:rsidR="00BB5B95">
        <w:t>is potential problem</w:t>
      </w:r>
      <w:r w:rsidRPr="00615C49">
        <w:t xml:space="preserve"> </w:t>
      </w:r>
      <w:r w:rsidR="00BB5B95">
        <w:t>of</w:t>
      </w:r>
      <w:r w:rsidRPr="00615C49">
        <w:t xml:space="preserve"> phase continuity </w:t>
      </w:r>
      <w:r w:rsidR="00BB5B95">
        <w:t xml:space="preserve">at UE </w:t>
      </w:r>
      <w:r w:rsidR="003A3BEE">
        <w:t>when</w:t>
      </w:r>
      <w:r w:rsidRPr="00615C49">
        <w:t xml:space="preserve"> the channel estimation results of multiple SRS occasions </w:t>
      </w:r>
      <w:r>
        <w:t>are</w:t>
      </w:r>
      <w:r w:rsidRPr="00615C49">
        <w:t xml:space="preserve"> used for CSI prediction</w:t>
      </w:r>
      <w:r w:rsidR="00F67B24">
        <w:t>.</w:t>
      </w:r>
    </w:p>
    <w:p w14:paraId="52564ABC" w14:textId="2C165310" w:rsidR="00541990" w:rsidRPr="00CC7C6F" w:rsidRDefault="00C824FB" w:rsidP="00541990">
      <w:pPr>
        <w:rPr>
          <w:rFonts w:eastAsiaTheme="minorEastAsia"/>
          <w:lang w:eastAsia="zh-CN"/>
        </w:rPr>
      </w:pPr>
      <w:r>
        <w:rPr>
          <w:rFonts w:eastAsiaTheme="minorEastAsia" w:hint="eastAsia"/>
          <w:lang w:eastAsia="zh-CN"/>
        </w:rPr>
        <w:t>I</w:t>
      </w:r>
      <w:r>
        <w:rPr>
          <w:rFonts w:eastAsiaTheme="minorEastAsia"/>
          <w:lang w:eastAsia="zh-CN"/>
        </w:rPr>
        <w:t xml:space="preserve">n the current spec, the maximum number of SRS repetitions </w:t>
      </w:r>
      <w:r w:rsidR="00A2799B">
        <w:rPr>
          <w:rFonts w:eastAsiaTheme="minorEastAsia"/>
          <w:lang w:eastAsia="zh-CN"/>
        </w:rPr>
        <w:t>is up</w:t>
      </w:r>
      <w:r>
        <w:rPr>
          <w:rFonts w:eastAsiaTheme="minorEastAsia"/>
          <w:lang w:eastAsia="zh-CN"/>
        </w:rPr>
        <w:t xml:space="preserve"> to 14 symbols, which </w:t>
      </w:r>
      <w:r w:rsidR="00A07377">
        <w:rPr>
          <w:rFonts w:eastAsiaTheme="minorEastAsia"/>
          <w:lang w:eastAsia="zh-CN"/>
        </w:rPr>
        <w:t xml:space="preserve">enables </w:t>
      </w:r>
      <w:r>
        <w:rPr>
          <w:rFonts w:eastAsiaTheme="minorEastAsia"/>
          <w:lang w:eastAsia="zh-CN"/>
        </w:rPr>
        <w:t>a feasible way for s</w:t>
      </w:r>
      <w:r w:rsidRPr="001604B7">
        <w:rPr>
          <w:rFonts w:eastAsiaTheme="minorEastAsia"/>
          <w:lang w:eastAsia="zh-CN"/>
        </w:rPr>
        <w:t>ymbol-level CSI prediction</w:t>
      </w:r>
      <w:r>
        <w:rPr>
          <w:rFonts w:eastAsiaTheme="minorEastAsia"/>
          <w:lang w:eastAsia="zh-CN"/>
        </w:rPr>
        <w:t xml:space="preserve">. </w:t>
      </w:r>
      <w:r w:rsidR="007655AD">
        <w:rPr>
          <w:rFonts w:eastAsiaTheme="minorEastAsia"/>
          <w:lang w:eastAsia="zh-CN"/>
        </w:rPr>
        <w:t>Therefore, t</w:t>
      </w:r>
      <w:r w:rsidR="00BC5934">
        <w:rPr>
          <w:rFonts w:eastAsiaTheme="minorEastAsia"/>
          <w:lang w:eastAsia="zh-CN"/>
        </w:rPr>
        <w:t xml:space="preserve">o avoid the </w:t>
      </w:r>
      <w:r w:rsidR="00BC5934" w:rsidRPr="0051247B">
        <w:rPr>
          <w:rFonts w:eastAsiaTheme="minorEastAsia"/>
          <w:lang w:eastAsia="zh-CN"/>
        </w:rPr>
        <w:t xml:space="preserve">phase </w:t>
      </w:r>
      <w:r w:rsidR="00A07377">
        <w:rPr>
          <w:rFonts w:eastAsiaTheme="minorEastAsia"/>
          <w:lang w:eastAsia="zh-CN"/>
        </w:rPr>
        <w:t>dis</w:t>
      </w:r>
      <w:r w:rsidR="00BC5934" w:rsidRPr="0051247B">
        <w:rPr>
          <w:rFonts w:eastAsiaTheme="minorEastAsia"/>
          <w:lang w:eastAsia="zh-CN"/>
        </w:rPr>
        <w:t>continuity</w:t>
      </w:r>
      <w:r w:rsidR="00BC5934">
        <w:rPr>
          <w:rFonts w:eastAsiaTheme="minorEastAsia"/>
          <w:lang w:eastAsia="zh-CN"/>
        </w:rPr>
        <w:t xml:space="preserve"> </w:t>
      </w:r>
      <w:r w:rsidR="00A07377">
        <w:rPr>
          <w:rFonts w:eastAsiaTheme="minorEastAsia"/>
          <w:lang w:eastAsia="zh-CN"/>
        </w:rPr>
        <w:t>at UE</w:t>
      </w:r>
      <w:r w:rsidR="00BC5934">
        <w:rPr>
          <w:rFonts w:eastAsiaTheme="minorEastAsia"/>
          <w:lang w:eastAsia="zh-CN"/>
        </w:rPr>
        <w:t xml:space="preserve">, </w:t>
      </w:r>
      <w:r w:rsidR="00EB1F48">
        <w:rPr>
          <w:rFonts w:eastAsiaTheme="minorEastAsia"/>
          <w:lang w:eastAsia="zh-CN"/>
        </w:rPr>
        <w:t xml:space="preserve">symbol-level </w:t>
      </w:r>
      <w:r w:rsidR="00BC5934">
        <w:rPr>
          <w:rFonts w:eastAsiaTheme="minorEastAsia"/>
          <w:lang w:eastAsia="zh-CN"/>
        </w:rPr>
        <w:t>CSI</w:t>
      </w:r>
      <w:r w:rsidR="00C97F8B">
        <w:rPr>
          <w:rFonts w:eastAsiaTheme="minorEastAsia"/>
          <w:lang w:eastAsia="zh-CN"/>
        </w:rPr>
        <w:t xml:space="preserve"> prediction based on </w:t>
      </w:r>
      <w:r w:rsidR="00EB1F48" w:rsidRPr="00642AEA">
        <w:rPr>
          <w:rFonts w:eastAsiaTheme="minorEastAsia"/>
        </w:rPr>
        <w:t>SRS repetition</w:t>
      </w:r>
      <w:r w:rsidR="00993844">
        <w:rPr>
          <w:rFonts w:eastAsiaTheme="minorEastAsia"/>
        </w:rPr>
        <w:t>s</w:t>
      </w:r>
      <w:r w:rsidR="00EB1F48">
        <w:rPr>
          <w:rFonts w:eastAsiaTheme="minorEastAsia"/>
          <w:lang w:eastAsia="zh-CN"/>
        </w:rPr>
        <w:t xml:space="preserve"> </w:t>
      </w:r>
      <w:r w:rsidR="00B73B9F">
        <w:rPr>
          <w:rFonts w:eastAsiaTheme="minorEastAsia"/>
          <w:lang w:eastAsia="zh-CN"/>
        </w:rPr>
        <w:t>can be considered</w:t>
      </w:r>
      <w:r w:rsidR="000D108F">
        <w:rPr>
          <w:rFonts w:eastAsiaTheme="minorEastAsia"/>
          <w:lang w:eastAsia="zh-CN"/>
        </w:rPr>
        <w:t xml:space="preserve"> </w:t>
      </w:r>
      <w:r w:rsidR="008418A3">
        <w:rPr>
          <w:rFonts w:eastAsiaTheme="minorEastAsia"/>
          <w:lang w:eastAsia="zh-CN"/>
        </w:rPr>
        <w:t xml:space="preserve">for TDD </w:t>
      </w:r>
      <w:r w:rsidR="008418A3" w:rsidRPr="008418A3">
        <w:rPr>
          <w:rFonts w:eastAsiaTheme="minorEastAsia"/>
          <w:lang w:eastAsia="zh-CN"/>
        </w:rPr>
        <w:t>scenario</w:t>
      </w:r>
      <w:r w:rsidR="00B310EE">
        <w:rPr>
          <w:rFonts w:eastAsiaTheme="minorEastAsia"/>
          <w:lang w:eastAsia="zh-CN"/>
        </w:rPr>
        <w:t>s</w:t>
      </w:r>
      <w:r w:rsidR="008418A3" w:rsidRPr="008418A3">
        <w:rPr>
          <w:rFonts w:eastAsiaTheme="minorEastAsia"/>
          <w:lang w:eastAsia="zh-CN"/>
        </w:rPr>
        <w:t xml:space="preserve"> </w:t>
      </w:r>
      <w:r w:rsidR="000D108F">
        <w:rPr>
          <w:rFonts w:eastAsiaTheme="minorEastAsia"/>
          <w:lang w:eastAsia="zh-CN"/>
        </w:rPr>
        <w:t>in Rel-19</w:t>
      </w:r>
      <w:r w:rsidR="00C97F8B">
        <w:rPr>
          <w:rFonts w:eastAsiaTheme="minorEastAsia"/>
          <w:lang w:eastAsia="zh-CN"/>
        </w:rPr>
        <w:t xml:space="preserve">. </w:t>
      </w:r>
      <w:r w:rsidR="00A07377">
        <w:rPr>
          <w:rFonts w:eastAsiaTheme="minorEastAsia"/>
          <w:lang w:eastAsia="zh-CN"/>
        </w:rPr>
        <w:t>T</w:t>
      </w:r>
      <w:r w:rsidR="00BE27E3">
        <w:rPr>
          <w:rFonts w:eastAsiaTheme="minorEastAsia"/>
          <w:lang w:eastAsia="zh-CN"/>
        </w:rPr>
        <w:t xml:space="preserve">he CSI for </w:t>
      </w:r>
      <w:r w:rsidR="00BE27E3" w:rsidRPr="00BE27E3">
        <w:rPr>
          <w:rFonts w:eastAsiaTheme="minorEastAsia"/>
          <w:lang w:eastAsia="zh-CN"/>
        </w:rPr>
        <w:t>PDSCH</w:t>
      </w:r>
      <w:r w:rsidR="00BE27E3">
        <w:rPr>
          <w:rFonts w:eastAsiaTheme="minorEastAsia"/>
          <w:lang w:eastAsia="zh-CN"/>
        </w:rPr>
        <w:t xml:space="preserve"> transmission </w:t>
      </w:r>
      <w:r w:rsidR="00A07377">
        <w:rPr>
          <w:rFonts w:eastAsiaTheme="minorEastAsia"/>
          <w:lang w:eastAsia="zh-CN"/>
        </w:rPr>
        <w:t>can be</w:t>
      </w:r>
      <w:r w:rsidR="00BE27E3">
        <w:rPr>
          <w:rFonts w:eastAsiaTheme="minorEastAsia"/>
          <w:lang w:eastAsia="zh-CN"/>
        </w:rPr>
        <w:t xml:space="preserve"> predicted based on </w:t>
      </w:r>
      <w:r w:rsidR="00F17586">
        <w:rPr>
          <w:rFonts w:eastAsiaTheme="minorEastAsia"/>
          <w:lang w:eastAsia="zh-CN"/>
        </w:rPr>
        <w:t xml:space="preserve">SRS repetitions </w:t>
      </w:r>
      <w:r w:rsidR="00021237">
        <w:rPr>
          <w:rFonts w:eastAsiaTheme="minorEastAsia"/>
          <w:lang w:eastAsia="zh-CN"/>
        </w:rPr>
        <w:t>on</w:t>
      </w:r>
      <w:r w:rsidR="00F17586">
        <w:rPr>
          <w:rFonts w:eastAsiaTheme="minorEastAsia"/>
          <w:lang w:eastAsia="zh-CN"/>
        </w:rPr>
        <w:t xml:space="preserve"> </w:t>
      </w:r>
      <w:r w:rsidR="00BE27E3">
        <w:rPr>
          <w:rFonts w:eastAsiaTheme="minorEastAsia"/>
          <w:lang w:eastAsia="zh-CN"/>
        </w:rPr>
        <w:t>the latest SRS occasion as show</w:t>
      </w:r>
      <w:r w:rsidR="00706653">
        <w:rPr>
          <w:rFonts w:eastAsiaTheme="minorEastAsia"/>
          <w:lang w:eastAsia="zh-CN"/>
        </w:rPr>
        <w:t>n</w:t>
      </w:r>
      <w:r w:rsidR="00BE27E3">
        <w:rPr>
          <w:rFonts w:eastAsiaTheme="minorEastAsia"/>
          <w:lang w:eastAsia="zh-CN"/>
        </w:rPr>
        <w:t xml:space="preserve"> in </w:t>
      </w:r>
      <w:r w:rsidR="00945901" w:rsidRPr="00C166D8">
        <w:rPr>
          <w:rFonts w:eastAsiaTheme="minorEastAsia"/>
          <w:lang w:eastAsia="zh-CN"/>
        </w:rPr>
        <w:fldChar w:fldCharType="begin"/>
      </w:r>
      <w:r w:rsidR="00945901" w:rsidRPr="00C166D8">
        <w:rPr>
          <w:rFonts w:eastAsiaTheme="minorEastAsia"/>
          <w:lang w:eastAsia="zh-CN"/>
        </w:rPr>
        <w:instrText xml:space="preserve"> REF _Ref144378444 \r \h  \* MERGEFORMAT </w:instrText>
      </w:r>
      <w:r w:rsidR="00945901" w:rsidRPr="00C166D8">
        <w:rPr>
          <w:rFonts w:eastAsiaTheme="minorEastAsia"/>
          <w:lang w:eastAsia="zh-CN"/>
        </w:rPr>
      </w:r>
      <w:r w:rsidR="00945901" w:rsidRPr="00C166D8">
        <w:rPr>
          <w:rFonts w:eastAsiaTheme="minorEastAsia"/>
          <w:lang w:eastAsia="zh-CN"/>
        </w:rPr>
        <w:fldChar w:fldCharType="separate"/>
      </w:r>
      <w:r w:rsidR="00945901" w:rsidRPr="00C166D8">
        <w:rPr>
          <w:rFonts w:eastAsiaTheme="minorEastAsia"/>
          <w:lang w:eastAsia="zh-CN"/>
        </w:rPr>
        <w:t>Figure 7</w:t>
      </w:r>
      <w:r w:rsidR="00945901" w:rsidRPr="00C166D8">
        <w:rPr>
          <w:rFonts w:eastAsiaTheme="minorEastAsia"/>
          <w:lang w:eastAsia="zh-CN"/>
        </w:rPr>
        <w:fldChar w:fldCharType="end"/>
      </w:r>
      <w:r w:rsidR="00BE27E3">
        <w:rPr>
          <w:rFonts w:eastAsiaTheme="minorEastAsia"/>
          <w:lang w:eastAsia="zh-CN"/>
        </w:rPr>
        <w:t>.</w:t>
      </w:r>
    </w:p>
    <w:p w14:paraId="33B8B42A" w14:textId="13D54F0E" w:rsidR="00DB562E" w:rsidRDefault="005A44AE" w:rsidP="00727489">
      <w:pPr>
        <w:jc w:val="center"/>
        <w:rPr>
          <w:rFonts w:eastAsiaTheme="minorEastAsia"/>
          <w:b/>
          <w:bCs/>
          <w:szCs w:val="21"/>
        </w:rPr>
      </w:pPr>
      <w:r>
        <w:rPr>
          <w:noProof/>
        </w:rPr>
        <w:drawing>
          <wp:inline distT="0" distB="0" distL="0" distR="0" wp14:anchorId="79468541" wp14:editId="6935AB0E">
            <wp:extent cx="4515901" cy="1846690"/>
            <wp:effectExtent l="0" t="0" r="0" b="127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16261" cy="1887730"/>
                    </a:xfrm>
                    <a:prstGeom prst="rect">
                      <a:avLst/>
                    </a:prstGeom>
                  </pic:spPr>
                </pic:pic>
              </a:graphicData>
            </a:graphic>
          </wp:inline>
        </w:drawing>
      </w:r>
    </w:p>
    <w:p w14:paraId="33D82BF7" w14:textId="43EB97CC" w:rsidR="005A44AE" w:rsidRPr="005749FF" w:rsidRDefault="009C55A8" w:rsidP="00504BB0">
      <w:pPr>
        <w:pStyle w:val="figure"/>
      </w:pPr>
      <w:r w:rsidRPr="008A36BF">
        <w:t xml:space="preserve"> </w:t>
      </w:r>
      <w:bookmarkStart w:id="9" w:name="_Ref144378444"/>
      <w:r w:rsidR="008A36BF" w:rsidRPr="008A36BF">
        <w:t>Symbol-level CSI prediction based on</w:t>
      </w:r>
      <w:r w:rsidR="00993844">
        <w:t xml:space="preserve"> </w:t>
      </w:r>
      <w:r w:rsidR="008A36BF" w:rsidRPr="008A36BF">
        <w:t>repetition</w:t>
      </w:r>
      <w:r w:rsidR="00993844">
        <w:t>s</w:t>
      </w:r>
      <w:r w:rsidR="008A36BF" w:rsidRPr="008A36BF">
        <w:t xml:space="preserve"> </w:t>
      </w:r>
      <w:r w:rsidR="00AD38B3">
        <w:t>o</w:t>
      </w:r>
      <w:r w:rsidR="008A36BF" w:rsidRPr="008A36BF">
        <w:t>n one</w:t>
      </w:r>
      <w:r w:rsidR="00520E3B">
        <w:t xml:space="preserve"> </w:t>
      </w:r>
      <w:r w:rsidR="002333DE">
        <w:t xml:space="preserve">SRS </w:t>
      </w:r>
      <w:r w:rsidR="008A36BF" w:rsidRPr="008A36BF">
        <w:t>occasion</w:t>
      </w:r>
      <w:bookmarkEnd w:id="9"/>
    </w:p>
    <w:p w14:paraId="71219DAD" w14:textId="6F7D6A3F" w:rsidR="00D93D62" w:rsidRDefault="00D93D62" w:rsidP="001D0212">
      <w:pPr>
        <w:rPr>
          <w:rFonts w:eastAsiaTheme="minorEastAsia"/>
        </w:rPr>
      </w:pPr>
      <w:r>
        <w:rPr>
          <w:rFonts w:eastAsiaTheme="minorEastAsia" w:hint="eastAsia"/>
          <w:lang w:eastAsia="zh-CN"/>
        </w:rPr>
        <w:t>I</w:t>
      </w:r>
      <w:r>
        <w:rPr>
          <w:rFonts w:eastAsiaTheme="minorEastAsia"/>
          <w:lang w:eastAsia="zh-CN"/>
        </w:rPr>
        <w:t xml:space="preserve">n </w:t>
      </w:r>
      <w:r w:rsidR="00B764EB" w:rsidRPr="00C166D8">
        <w:rPr>
          <w:rFonts w:eastAsiaTheme="minorEastAsia"/>
          <w:lang w:eastAsia="zh-CN"/>
        </w:rPr>
        <w:fldChar w:fldCharType="begin"/>
      </w:r>
      <w:r w:rsidR="00B764EB" w:rsidRPr="00C166D8">
        <w:rPr>
          <w:rFonts w:eastAsiaTheme="minorEastAsia"/>
          <w:lang w:eastAsia="zh-CN"/>
        </w:rPr>
        <w:instrText xml:space="preserve"> REF _Ref144378444 \r \h  \* MERGEFORMAT </w:instrText>
      </w:r>
      <w:r w:rsidR="00B764EB" w:rsidRPr="00C166D8">
        <w:rPr>
          <w:rFonts w:eastAsiaTheme="minorEastAsia"/>
          <w:lang w:eastAsia="zh-CN"/>
        </w:rPr>
      </w:r>
      <w:r w:rsidR="00B764EB" w:rsidRPr="00C166D8">
        <w:rPr>
          <w:rFonts w:eastAsiaTheme="minorEastAsia"/>
          <w:lang w:eastAsia="zh-CN"/>
        </w:rPr>
        <w:fldChar w:fldCharType="separate"/>
      </w:r>
      <w:r w:rsidR="00B764EB" w:rsidRPr="00C166D8">
        <w:rPr>
          <w:rFonts w:eastAsiaTheme="minorEastAsia"/>
          <w:lang w:eastAsia="zh-CN"/>
        </w:rPr>
        <w:t>Figure 7</w:t>
      </w:r>
      <w:r w:rsidR="00B764EB" w:rsidRPr="00C166D8">
        <w:rPr>
          <w:rFonts w:eastAsiaTheme="minorEastAsia"/>
          <w:lang w:eastAsia="zh-CN"/>
        </w:rPr>
        <w:fldChar w:fldCharType="end"/>
      </w:r>
      <w:r>
        <w:rPr>
          <w:rFonts w:eastAsiaTheme="minorEastAsia"/>
          <w:lang w:eastAsia="zh-CN"/>
        </w:rPr>
        <w:t xml:space="preserve">, the frame format DDDDUDDDDU is </w:t>
      </w:r>
      <w:r w:rsidR="00550A0B">
        <w:rPr>
          <w:rFonts w:eastAsiaTheme="minorEastAsia"/>
          <w:lang w:eastAsia="zh-CN"/>
        </w:rPr>
        <w:t xml:space="preserve">shown </w:t>
      </w:r>
      <w:r>
        <w:rPr>
          <w:rFonts w:eastAsiaTheme="minorEastAsia"/>
          <w:lang w:eastAsia="zh-CN"/>
        </w:rPr>
        <w:t xml:space="preserve">as an example. </w:t>
      </w:r>
      <w:r w:rsidR="0012785A">
        <w:rPr>
          <w:rFonts w:eastAsiaTheme="minorEastAsia"/>
          <w:lang w:eastAsia="zh-CN"/>
        </w:rPr>
        <w:t xml:space="preserve">SRS with repetitions is transmitted in the </w:t>
      </w:r>
      <w:r w:rsidR="00F94B33" w:rsidRPr="00F94B33">
        <w:rPr>
          <w:rFonts w:eastAsiaTheme="minorEastAsia"/>
        </w:rPr>
        <w:t>UL</w:t>
      </w:r>
      <w:r w:rsidR="0012785A">
        <w:rPr>
          <w:rFonts w:eastAsiaTheme="minorEastAsia"/>
          <w:lang w:eastAsia="zh-CN"/>
        </w:rPr>
        <w:t xml:space="preserve"> slot, then channel estimation can be performed </w:t>
      </w:r>
      <w:r w:rsidR="003E265C">
        <w:rPr>
          <w:rFonts w:eastAsiaTheme="minorEastAsia"/>
          <w:lang w:eastAsia="zh-CN"/>
        </w:rPr>
        <w:t>o</w:t>
      </w:r>
      <w:r w:rsidR="0012785A">
        <w:rPr>
          <w:rFonts w:eastAsiaTheme="minorEastAsia"/>
          <w:lang w:eastAsia="zh-CN"/>
        </w:rPr>
        <w:t xml:space="preserve">n each repetition symbol at </w:t>
      </w:r>
      <w:r w:rsidR="00586848">
        <w:rPr>
          <w:rFonts w:eastAsiaTheme="minorEastAsia"/>
          <w:lang w:eastAsia="zh-CN"/>
        </w:rPr>
        <w:t xml:space="preserve">the </w:t>
      </w:r>
      <w:proofErr w:type="spellStart"/>
      <w:r w:rsidR="0012785A">
        <w:rPr>
          <w:rFonts w:eastAsiaTheme="minorEastAsia"/>
          <w:lang w:eastAsia="zh-CN"/>
        </w:rPr>
        <w:t>gNB</w:t>
      </w:r>
      <w:proofErr w:type="spellEnd"/>
      <w:r w:rsidR="0012785A">
        <w:rPr>
          <w:rFonts w:eastAsiaTheme="minorEastAsia"/>
          <w:lang w:eastAsia="zh-CN"/>
        </w:rPr>
        <w:t xml:space="preserve"> side.</w:t>
      </w:r>
      <w:r w:rsidR="0012785A" w:rsidDel="00550A0B">
        <w:rPr>
          <w:rFonts w:eastAsiaTheme="minorEastAsia"/>
          <w:lang w:eastAsia="zh-CN"/>
        </w:rPr>
        <w:t xml:space="preserve"> </w:t>
      </w:r>
      <w:r w:rsidR="00550A0B">
        <w:rPr>
          <w:rFonts w:eastAsiaTheme="minorEastAsia"/>
          <w:lang w:eastAsia="zh-CN"/>
        </w:rPr>
        <w:t>T</w:t>
      </w:r>
      <w:r w:rsidR="0012785A">
        <w:rPr>
          <w:rFonts w:eastAsiaTheme="minorEastAsia"/>
          <w:lang w:eastAsia="zh-CN"/>
        </w:rPr>
        <w:t xml:space="preserve">here </w:t>
      </w:r>
      <w:r w:rsidR="00550A0B">
        <w:rPr>
          <w:rFonts w:eastAsiaTheme="minorEastAsia"/>
          <w:lang w:eastAsia="zh-CN"/>
        </w:rPr>
        <w:t>are</w:t>
      </w:r>
      <w:r w:rsidR="0012785A">
        <w:rPr>
          <w:rFonts w:eastAsiaTheme="minorEastAsia"/>
          <w:lang w:eastAsia="zh-CN"/>
        </w:rPr>
        <w:t xml:space="preserve"> R channel estimation results when the number of SRS repetition</w:t>
      </w:r>
      <w:r w:rsidR="00586848">
        <w:rPr>
          <w:rFonts w:eastAsiaTheme="minorEastAsia"/>
          <w:lang w:eastAsia="zh-CN"/>
        </w:rPr>
        <w:t>s</w:t>
      </w:r>
      <w:r w:rsidR="0012785A">
        <w:rPr>
          <w:rFonts w:eastAsiaTheme="minorEastAsia"/>
          <w:lang w:eastAsia="zh-CN"/>
        </w:rPr>
        <w:t xml:space="preserve"> is configured as R.</w:t>
      </w:r>
      <w:r w:rsidR="00F94B33" w:rsidRPr="00F94B33">
        <w:rPr>
          <w:rFonts w:eastAsiaTheme="minorEastAsia"/>
        </w:rPr>
        <w:t xml:space="preserve"> Based on the channel estimation result of each symbol, the channel of </w:t>
      </w:r>
      <w:r w:rsidR="005731D0">
        <w:rPr>
          <w:rFonts w:eastAsiaTheme="minorEastAsia"/>
        </w:rPr>
        <w:t xml:space="preserve">the </w:t>
      </w:r>
      <w:r w:rsidR="00F94B33" w:rsidRPr="00F94B33">
        <w:rPr>
          <w:rFonts w:eastAsiaTheme="minorEastAsia"/>
        </w:rPr>
        <w:t xml:space="preserve">subsequent four DL slots can be predicted per symbol. </w:t>
      </w:r>
      <w:r w:rsidR="00550A0B">
        <w:rPr>
          <w:rFonts w:eastAsiaTheme="minorEastAsia" w:hint="eastAsia"/>
          <w:lang w:eastAsia="zh-CN"/>
        </w:rPr>
        <w:t>For</w:t>
      </w:r>
      <w:r w:rsidR="00F94B33" w:rsidRPr="00F94B33">
        <w:rPr>
          <w:rFonts w:eastAsiaTheme="minorEastAsia"/>
        </w:rPr>
        <w:t xml:space="preserve"> PDSCH</w:t>
      </w:r>
      <w:r w:rsidR="00550A0B">
        <w:rPr>
          <w:rFonts w:eastAsiaTheme="minorEastAsia"/>
        </w:rPr>
        <w:t xml:space="preserve"> scheduling</w:t>
      </w:r>
      <w:r w:rsidR="00F94B33" w:rsidRPr="00F94B33">
        <w:rPr>
          <w:rFonts w:eastAsiaTheme="minorEastAsia"/>
        </w:rPr>
        <w:t xml:space="preserve"> in DL slots, the</w:t>
      </w:r>
      <w:r w:rsidR="00550A0B">
        <w:rPr>
          <w:rFonts w:eastAsiaTheme="minorEastAsia"/>
        </w:rPr>
        <w:t xml:space="preserve"> corresponding</w:t>
      </w:r>
      <w:r w:rsidR="00F94B33" w:rsidRPr="00F94B33">
        <w:rPr>
          <w:rFonts w:eastAsiaTheme="minorEastAsia"/>
        </w:rPr>
        <w:t xml:space="preserve"> precoders can be calculated based on the predicted channel of </w:t>
      </w:r>
      <w:r w:rsidR="00550A0B">
        <w:rPr>
          <w:rFonts w:eastAsiaTheme="minorEastAsia"/>
        </w:rPr>
        <w:t>respective</w:t>
      </w:r>
      <w:r w:rsidR="00F94B33" w:rsidRPr="00F94B33">
        <w:rPr>
          <w:rFonts w:eastAsiaTheme="minorEastAsia"/>
        </w:rPr>
        <w:t xml:space="preserve"> DL slots.</w:t>
      </w:r>
    </w:p>
    <w:p w14:paraId="6ED6F368" w14:textId="4CEFA808" w:rsidR="0041401B" w:rsidRDefault="0041401B" w:rsidP="0041401B">
      <w:pPr>
        <w:pStyle w:val="bullet1"/>
        <w:numPr>
          <w:ilvl w:val="0"/>
          <w:numId w:val="0"/>
        </w:numPr>
      </w:pPr>
      <w:r>
        <w:rPr>
          <w:rFonts w:eastAsiaTheme="minorEastAsia"/>
        </w:rPr>
        <w:t xml:space="preserve">In addition, to evaluate the performance of </w:t>
      </w:r>
      <w:r w:rsidRPr="00993844">
        <w:rPr>
          <w:rFonts w:eastAsiaTheme="minorEastAsia"/>
        </w:rPr>
        <w:t>symbol-level CSI prediction based on</w:t>
      </w:r>
      <w:r>
        <w:rPr>
          <w:rFonts w:eastAsiaTheme="minorEastAsia"/>
        </w:rPr>
        <w:t xml:space="preserve"> </w:t>
      </w:r>
      <w:r w:rsidR="00B27DD4" w:rsidRPr="00993844">
        <w:rPr>
          <w:rFonts w:eastAsiaTheme="minorEastAsia"/>
        </w:rPr>
        <w:t>symbol-level</w:t>
      </w:r>
      <w:r w:rsidR="0011778C">
        <w:rPr>
          <w:rFonts w:eastAsiaTheme="minorEastAsia"/>
        </w:rPr>
        <w:t xml:space="preserve"> SRS</w:t>
      </w:r>
      <w:r w:rsidR="00B27DD4" w:rsidRPr="00993844">
        <w:rPr>
          <w:rFonts w:eastAsiaTheme="minorEastAsia"/>
        </w:rPr>
        <w:t xml:space="preserve"> </w:t>
      </w:r>
      <w:r w:rsidRPr="00993844">
        <w:rPr>
          <w:rFonts w:eastAsiaTheme="minorEastAsia"/>
        </w:rPr>
        <w:t>repetition</w:t>
      </w:r>
      <w:r>
        <w:rPr>
          <w:rFonts w:eastAsiaTheme="minorEastAsia"/>
        </w:rPr>
        <w:t>s, the link-level simulation result is given in</w:t>
      </w:r>
      <w:r w:rsidR="00FF77D5">
        <w:rPr>
          <w:rFonts w:eastAsiaTheme="minorEastAsia"/>
        </w:rPr>
        <w:t xml:space="preserve"> </w:t>
      </w:r>
      <w:r w:rsidR="007B2481">
        <w:rPr>
          <w:rFonts w:eastAsiaTheme="minorEastAsia"/>
        </w:rPr>
        <w:fldChar w:fldCharType="begin"/>
      </w:r>
      <w:r w:rsidR="007B2481">
        <w:rPr>
          <w:rFonts w:eastAsiaTheme="minorEastAsia"/>
        </w:rPr>
        <w:instrText xml:space="preserve"> REF _Ref144318062 \r \h </w:instrText>
      </w:r>
      <w:r w:rsidR="007B2481">
        <w:rPr>
          <w:rFonts w:eastAsiaTheme="minorEastAsia"/>
        </w:rPr>
      </w:r>
      <w:r w:rsidR="007B2481">
        <w:rPr>
          <w:rFonts w:eastAsiaTheme="minorEastAsia"/>
        </w:rPr>
        <w:fldChar w:fldCharType="separate"/>
      </w:r>
      <w:r w:rsidR="00FF77D5">
        <w:rPr>
          <w:rFonts w:eastAsiaTheme="minorEastAsia"/>
        </w:rPr>
        <w:t>Figure 8</w:t>
      </w:r>
      <w:r w:rsidR="007B2481">
        <w:rPr>
          <w:rFonts w:eastAsiaTheme="minorEastAsia"/>
        </w:rPr>
        <w:fldChar w:fldCharType="end"/>
      </w:r>
      <w:r>
        <w:rPr>
          <w:rFonts w:eastAsiaTheme="minorEastAsia"/>
        </w:rPr>
        <w:t>, the simulation assumption</w:t>
      </w:r>
      <w:r w:rsidR="00B27DD4">
        <w:rPr>
          <w:rFonts w:eastAsiaTheme="minorEastAsia"/>
        </w:rPr>
        <w:t>s</w:t>
      </w:r>
      <w:r>
        <w:rPr>
          <w:rFonts w:eastAsiaTheme="minorEastAsia"/>
        </w:rPr>
        <w:t xml:space="preserve"> can be found in </w:t>
      </w:r>
      <w:r w:rsidR="007B2481" w:rsidRPr="000302AA">
        <w:rPr>
          <w:rFonts w:eastAsiaTheme="minorEastAsia"/>
        </w:rPr>
        <w:fldChar w:fldCharType="begin"/>
      </w:r>
      <w:r w:rsidR="007B2481" w:rsidRPr="000302AA">
        <w:rPr>
          <w:rFonts w:eastAsiaTheme="minorEastAsia"/>
        </w:rPr>
        <w:instrText xml:space="preserve"> REF _Ref144214575 \r \h  \* MERGEFORMAT </w:instrText>
      </w:r>
      <w:r w:rsidR="007B2481" w:rsidRPr="000302AA">
        <w:rPr>
          <w:rFonts w:eastAsiaTheme="minorEastAsia"/>
        </w:rPr>
      </w:r>
      <w:r w:rsidR="007B2481" w:rsidRPr="000302AA">
        <w:rPr>
          <w:rFonts w:eastAsiaTheme="minorEastAsia"/>
        </w:rPr>
        <w:fldChar w:fldCharType="separate"/>
      </w:r>
      <w:r w:rsidR="008752CA" w:rsidRPr="000302AA">
        <w:rPr>
          <w:rFonts w:eastAsiaTheme="minorEastAsia"/>
        </w:rPr>
        <w:t>Table 3</w:t>
      </w:r>
      <w:r w:rsidR="007B2481" w:rsidRPr="000302AA">
        <w:rPr>
          <w:rFonts w:eastAsiaTheme="minorEastAsia"/>
        </w:rPr>
        <w:fldChar w:fldCharType="end"/>
      </w:r>
      <w:r>
        <w:rPr>
          <w:rFonts w:eastAsiaTheme="minorEastAsia"/>
        </w:rPr>
        <w:t xml:space="preserve"> in </w:t>
      </w:r>
      <w:r w:rsidR="003069CA">
        <w:rPr>
          <w:rFonts w:eastAsiaTheme="minorEastAsia"/>
        </w:rPr>
        <w:t>Appendix</w:t>
      </w:r>
      <w:r>
        <w:rPr>
          <w:rFonts w:eastAsiaTheme="minorEastAsia"/>
        </w:rPr>
        <w:t xml:space="preserve">. </w:t>
      </w:r>
      <w:r>
        <w:t xml:space="preserve">According to the simulation results, it is observed that </w:t>
      </w:r>
      <w:r w:rsidRPr="002E2491">
        <w:t>symbol-level CSI prediction based on</w:t>
      </w:r>
      <w:r w:rsidR="0011778C">
        <w:t xml:space="preserve"> </w:t>
      </w:r>
      <w:r w:rsidR="0011778C" w:rsidRPr="002E2491">
        <w:t>symbol-level</w:t>
      </w:r>
      <w:r w:rsidRPr="002E2491">
        <w:t xml:space="preserve"> </w:t>
      </w:r>
      <w:r w:rsidR="0011778C">
        <w:t xml:space="preserve">SRS </w:t>
      </w:r>
      <w:r w:rsidRPr="002E2491">
        <w:t xml:space="preserve">repetitions </w:t>
      </w:r>
      <w:r>
        <w:t xml:space="preserve">can provide </w:t>
      </w:r>
      <w:r w:rsidRPr="00CE5894">
        <w:t>appreciable</w:t>
      </w:r>
      <w:r>
        <w:t xml:space="preserve"> throughput gain for PDSCH.</w:t>
      </w:r>
    </w:p>
    <w:p w14:paraId="589A7404" w14:textId="34373954" w:rsidR="005749FF" w:rsidRDefault="0019143E" w:rsidP="0041401B">
      <w:pPr>
        <w:jc w:val="center"/>
      </w:pPr>
      <w:r w:rsidRPr="00BA24A8">
        <w:rPr>
          <w:noProof/>
        </w:rPr>
        <w:lastRenderedPageBreak/>
        <w:drawing>
          <wp:inline distT="0" distB="0" distL="0" distR="0" wp14:anchorId="4839167D" wp14:editId="4BF5FDF4">
            <wp:extent cx="2861006" cy="2146858"/>
            <wp:effectExtent l="0" t="0" r="0" b="6350"/>
            <wp:docPr id="18" name="图片 18">
              <a:extLst xmlns:a="http://schemas.openxmlformats.org/drawingml/2006/main">
                <a:ext uri="{FF2B5EF4-FFF2-40B4-BE49-F238E27FC236}">
                  <a16:creationId xmlns:a16="http://schemas.microsoft.com/office/drawing/2014/main" id="{7B17BF1E-B4A6-466F-9F1A-E099409847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7B17BF1E-B4A6-466F-9F1A-E099409847FE}"/>
                        </a:ext>
                      </a:extLst>
                    </pic:cNvPr>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2607" cy="2155563"/>
                    </a:xfrm>
                    <a:prstGeom prst="rect">
                      <a:avLst/>
                    </a:prstGeom>
                    <a:noFill/>
                    <a:ln>
                      <a:noFill/>
                    </a:ln>
                  </pic:spPr>
                </pic:pic>
              </a:graphicData>
            </a:graphic>
          </wp:inline>
        </w:drawing>
      </w:r>
    </w:p>
    <w:p w14:paraId="491C90E2" w14:textId="210E1DBD" w:rsidR="005749FF" w:rsidRDefault="0050082D" w:rsidP="00504BB0">
      <w:pPr>
        <w:pStyle w:val="figure"/>
      </w:pPr>
      <w:r>
        <w:t xml:space="preserve"> </w:t>
      </w:r>
      <w:bookmarkStart w:id="10" w:name="_Ref144318062"/>
      <w:r w:rsidR="00333229">
        <w:t xml:space="preserve">PDSCH </w:t>
      </w:r>
      <w:r w:rsidR="00747D84">
        <w:t>throughput</w:t>
      </w:r>
      <w:r w:rsidR="0048611F">
        <w:t xml:space="preserve"> </w:t>
      </w:r>
      <w:r w:rsidR="004252F4">
        <w:t xml:space="preserve">of </w:t>
      </w:r>
      <w:r w:rsidR="004252F4" w:rsidRPr="004252F4">
        <w:t xml:space="preserve">symbol-level CSI prediction based on </w:t>
      </w:r>
      <w:r w:rsidR="0011778C">
        <w:t xml:space="preserve">symbol-level SRS </w:t>
      </w:r>
      <w:r w:rsidR="004252F4" w:rsidRPr="004252F4">
        <w:t>repetitions</w:t>
      </w:r>
      <w:bookmarkEnd w:id="10"/>
    </w:p>
    <w:p w14:paraId="7A6241A2" w14:textId="46EBF002" w:rsidR="0041401B" w:rsidRPr="009B11DE" w:rsidRDefault="0041401B" w:rsidP="0041401B">
      <w:pPr>
        <w:pStyle w:val="observation"/>
        <w:spacing w:beforeLines="50" w:before="120"/>
        <w:ind w:left="1418" w:hanging="1418"/>
      </w:pPr>
      <w:r>
        <w:t>S</w:t>
      </w:r>
      <w:r w:rsidRPr="004B70AF">
        <w:t xml:space="preserve">ymbol-level CSI prediction based on </w:t>
      </w:r>
      <w:r w:rsidR="0011778C">
        <w:t>symbol-level SRS</w:t>
      </w:r>
      <w:r w:rsidR="0011778C" w:rsidRPr="004B70AF">
        <w:t xml:space="preserve"> </w:t>
      </w:r>
      <w:r w:rsidRPr="004B70AF">
        <w:t>repetitions can provide appreciable throughput gain for PDSCH</w:t>
      </w:r>
      <w:r>
        <w:t xml:space="preserve"> in </w:t>
      </w:r>
      <w:r w:rsidRPr="004B70AF">
        <w:t>TDD high-speed scenarios</w:t>
      </w:r>
      <w:r>
        <w:t>.</w:t>
      </w:r>
    </w:p>
    <w:p w14:paraId="267CE747" w14:textId="09066CF7" w:rsidR="0041401B" w:rsidRDefault="0041401B" w:rsidP="0041401B">
      <w:pPr>
        <w:rPr>
          <w:rFonts w:eastAsiaTheme="minorEastAsia"/>
          <w:lang w:eastAsia="zh-CN"/>
        </w:rPr>
      </w:pPr>
      <w:r>
        <w:rPr>
          <w:rFonts w:eastAsiaTheme="minorEastAsia"/>
        </w:rPr>
        <w:t>However, when a large number of repetitions is configured for SRS</w:t>
      </w:r>
      <w:r w:rsidR="00D57D3A">
        <w:rPr>
          <w:rFonts w:eastAsiaTheme="minorEastAsia"/>
        </w:rPr>
        <w:t xml:space="preserve"> for a UE</w:t>
      </w:r>
      <w:r>
        <w:rPr>
          <w:rFonts w:eastAsiaTheme="minorEastAsia"/>
        </w:rPr>
        <w:t xml:space="preserve">, the </w:t>
      </w:r>
      <w:r w:rsidR="00D57D3A">
        <w:rPr>
          <w:rFonts w:eastAsiaTheme="minorEastAsia"/>
        </w:rPr>
        <w:t>overall capacity becomes an issue</w:t>
      </w:r>
      <w:r>
        <w:rPr>
          <w:rFonts w:eastAsiaTheme="minorEastAsia"/>
        </w:rPr>
        <w:t xml:space="preserve">. Therefore, SRS </w:t>
      </w:r>
      <w:r w:rsidRPr="00642AEA">
        <w:rPr>
          <w:rFonts w:eastAsiaTheme="minorEastAsia"/>
        </w:rPr>
        <w:t>capacity enhancement and/or overhead reduction</w:t>
      </w:r>
      <w:r>
        <w:rPr>
          <w:rFonts w:eastAsiaTheme="minorEastAsia"/>
        </w:rPr>
        <w:t xml:space="preserve"> should be further studied for </w:t>
      </w:r>
      <w:r w:rsidRPr="00275A15">
        <w:rPr>
          <w:rFonts w:eastAsiaTheme="minorEastAsia"/>
        </w:rPr>
        <w:t>TDD high-speed scenarios</w:t>
      </w:r>
      <w:r w:rsidR="008D176E">
        <w:rPr>
          <w:rFonts w:eastAsiaTheme="minorEastAsia"/>
        </w:rPr>
        <w:t xml:space="preserve"> in Rel-19</w:t>
      </w:r>
      <w:r>
        <w:rPr>
          <w:rFonts w:eastAsiaTheme="minorEastAsia"/>
        </w:rPr>
        <w:t>.</w:t>
      </w:r>
      <w:r>
        <w:rPr>
          <w:rFonts w:eastAsiaTheme="minorEastAsia" w:hint="eastAsia"/>
          <w:lang w:eastAsia="zh-CN"/>
        </w:rPr>
        <w:t xml:space="preserve"> </w:t>
      </w:r>
    </w:p>
    <w:p w14:paraId="20C15959" w14:textId="568EF1DB" w:rsidR="0041401B" w:rsidRDefault="0041401B" w:rsidP="0041401B">
      <w:pPr>
        <w:rPr>
          <w:rFonts w:eastAsiaTheme="minorEastAsia"/>
        </w:rPr>
      </w:pPr>
      <w:r>
        <w:rPr>
          <w:rFonts w:eastAsiaTheme="minorEastAsia"/>
          <w:lang w:eastAsia="zh-CN"/>
        </w:rPr>
        <w:t xml:space="preserve">Moreover, </w:t>
      </w:r>
      <w:r>
        <w:rPr>
          <w:rFonts w:eastAsiaTheme="minorEastAsia"/>
        </w:rPr>
        <w:t>a</w:t>
      </w:r>
      <w:r>
        <w:rPr>
          <w:rFonts w:eastAsiaTheme="minorEastAsia" w:hint="eastAsia"/>
          <w:lang w:eastAsia="zh-CN"/>
        </w:rPr>
        <w:t>n</w:t>
      </w:r>
      <w:r>
        <w:rPr>
          <w:rFonts w:eastAsiaTheme="minorEastAsia"/>
          <w:lang w:eastAsia="zh-CN"/>
        </w:rPr>
        <w:t xml:space="preserve">other scheme based on </w:t>
      </w:r>
      <w:r>
        <w:rPr>
          <w:rFonts w:eastAsiaTheme="minorEastAsia"/>
        </w:rPr>
        <w:t>D</w:t>
      </w:r>
      <w:r w:rsidRPr="004D156D">
        <w:rPr>
          <w:rFonts w:eastAsiaTheme="minorEastAsia"/>
        </w:rPr>
        <w:t>oppler information reported for multiple paths to assist CSI prediction</w:t>
      </w:r>
      <w:r>
        <w:rPr>
          <w:rFonts w:eastAsiaTheme="minorEastAsia"/>
        </w:rPr>
        <w:t xml:space="preserve"> for TDD </w:t>
      </w:r>
      <w:r w:rsidRPr="004B70AF">
        <w:t>scenario</w:t>
      </w:r>
      <w:r>
        <w:t>s can also be considered</w:t>
      </w:r>
      <w:r>
        <w:rPr>
          <w:rFonts w:eastAsiaTheme="minorEastAsia"/>
        </w:rPr>
        <w:t xml:space="preserve">. In this scheme, CSI-RS resource(s) are used for </w:t>
      </w:r>
      <w:r w:rsidRPr="0096334D">
        <w:rPr>
          <w:rFonts w:eastAsiaTheme="minorEastAsia"/>
        </w:rPr>
        <w:t>Doppler information</w:t>
      </w:r>
      <w:r>
        <w:rPr>
          <w:rFonts w:eastAsiaTheme="minorEastAsia"/>
        </w:rPr>
        <w:t xml:space="preserve"> measurement f</w:t>
      </w:r>
      <w:r w:rsidRPr="00EB581A">
        <w:rPr>
          <w:rFonts w:eastAsiaTheme="minorEastAsia"/>
        </w:rPr>
        <w:t>or multiple paths</w:t>
      </w:r>
      <w:r>
        <w:rPr>
          <w:rFonts w:eastAsiaTheme="minorEastAsia"/>
        </w:rPr>
        <w:t xml:space="preserve">, then </w:t>
      </w:r>
      <w:r w:rsidRPr="00EB581A">
        <w:rPr>
          <w:rFonts w:eastAsiaTheme="minorEastAsia"/>
        </w:rPr>
        <w:t>Doppler information</w:t>
      </w:r>
      <w:r>
        <w:rPr>
          <w:rFonts w:eastAsiaTheme="minorEastAsia"/>
        </w:rPr>
        <w:t xml:space="preserve"> </w:t>
      </w:r>
      <w:r w:rsidR="009B06A3">
        <w:rPr>
          <w:rFonts w:eastAsiaTheme="minorEastAsia"/>
        </w:rPr>
        <w:t>is</w:t>
      </w:r>
      <w:r>
        <w:rPr>
          <w:rFonts w:eastAsiaTheme="minorEastAsia"/>
        </w:rPr>
        <w:t xml:space="preserve"> reported to </w:t>
      </w:r>
      <w:proofErr w:type="spellStart"/>
      <w:r>
        <w:rPr>
          <w:rFonts w:eastAsiaTheme="minorEastAsia"/>
        </w:rPr>
        <w:t>gNB</w:t>
      </w:r>
      <w:proofErr w:type="spellEnd"/>
      <w:r>
        <w:rPr>
          <w:rFonts w:eastAsiaTheme="minorEastAsia"/>
        </w:rPr>
        <w:t xml:space="preserve"> for </w:t>
      </w:r>
      <w:r w:rsidRPr="00EB581A">
        <w:rPr>
          <w:rFonts w:eastAsiaTheme="minorEastAsia"/>
        </w:rPr>
        <w:t>assist</w:t>
      </w:r>
      <w:r>
        <w:rPr>
          <w:rFonts w:eastAsiaTheme="minorEastAsia"/>
        </w:rPr>
        <w:t>ing</w:t>
      </w:r>
      <w:r w:rsidRPr="00EB581A">
        <w:rPr>
          <w:rFonts w:eastAsiaTheme="minorEastAsia"/>
        </w:rPr>
        <w:t xml:space="preserve"> CSI prediction</w:t>
      </w:r>
      <w:r>
        <w:rPr>
          <w:rFonts w:eastAsiaTheme="minorEastAsia"/>
        </w:rPr>
        <w:t>, combined with the channel estimation results based on SRS reception.</w:t>
      </w:r>
    </w:p>
    <w:p w14:paraId="348D7AE8" w14:textId="5549B66A" w:rsidR="0041401B" w:rsidRDefault="0041401B" w:rsidP="0041401B">
      <w:pPr>
        <w:pStyle w:val="proposal"/>
        <w:ind w:left="1134" w:hanging="1134"/>
      </w:pPr>
      <w:r>
        <w:t xml:space="preserve">Study </w:t>
      </w:r>
      <w:proofErr w:type="spellStart"/>
      <w:r>
        <w:t>gNB</w:t>
      </w:r>
      <w:proofErr w:type="spellEnd"/>
      <w:r>
        <w:t xml:space="preserve">-side CSI prediction for </w:t>
      </w:r>
      <w:r w:rsidRPr="00716729">
        <w:t xml:space="preserve">TDD high-speed scenarios </w:t>
      </w:r>
      <w:r>
        <w:t xml:space="preserve">in Rel-19, </w:t>
      </w:r>
      <w:r w:rsidR="00BC1255">
        <w:rPr>
          <w:rFonts w:hint="eastAsia"/>
        </w:rPr>
        <w:t>considering</w:t>
      </w:r>
      <w:r>
        <w:t xml:space="preserve"> the following two </w:t>
      </w:r>
      <w:r w:rsidR="00EE4D9A" w:rsidRPr="00EE4D9A">
        <w:t>aspects</w:t>
      </w:r>
      <w:r>
        <w:t>:</w:t>
      </w:r>
    </w:p>
    <w:p w14:paraId="32B0EC60" w14:textId="09DD9083" w:rsidR="0041401B" w:rsidRDefault="0041401B" w:rsidP="00177222">
      <w:pPr>
        <w:pStyle w:val="boldbullet2"/>
      </w:pPr>
      <w:r w:rsidRPr="005151C2">
        <w:t>SRS capacity enhancement and/or overhead reduction</w:t>
      </w:r>
    </w:p>
    <w:p w14:paraId="4868ED66" w14:textId="3C3272DD" w:rsidR="0041401B" w:rsidRPr="00174626" w:rsidRDefault="0041401B" w:rsidP="00177222">
      <w:pPr>
        <w:pStyle w:val="boldbullet2"/>
      </w:pPr>
      <w:r w:rsidRPr="00C753BC">
        <w:t>Doppler information report</w:t>
      </w:r>
      <w:r>
        <w:t>ing</w:t>
      </w:r>
      <w:r w:rsidRPr="00C753BC">
        <w:t xml:space="preserve"> </w:t>
      </w:r>
      <w:r>
        <w:t>based on CSI-RS</w:t>
      </w:r>
    </w:p>
    <w:p w14:paraId="4FCDEA5B" w14:textId="61B65E11" w:rsidR="00F117D8" w:rsidRPr="004E22D2" w:rsidRDefault="004E22D2" w:rsidP="004E22D2">
      <w:pPr>
        <w:pStyle w:val="title2"/>
      </w:pPr>
      <w:r w:rsidRPr="004E22D2">
        <w:t>Other enhancement</w:t>
      </w:r>
      <w:r w:rsidR="00D4764B">
        <w:t>s</w:t>
      </w:r>
      <w:r w:rsidRPr="004E22D2">
        <w:t xml:space="preserve"> in Rel-19</w:t>
      </w:r>
    </w:p>
    <w:p w14:paraId="24467923" w14:textId="0BAF74F4" w:rsidR="00174626" w:rsidRPr="001D0212" w:rsidRDefault="00174626" w:rsidP="004E22D2">
      <w:pPr>
        <w:pStyle w:val="title3"/>
      </w:pPr>
      <w:r w:rsidRPr="00174626">
        <w:t>Beam</w:t>
      </w:r>
      <w:r>
        <w:t>-</w:t>
      </w:r>
      <w:r w:rsidRPr="00174626">
        <w:t>related enhancement</w:t>
      </w:r>
    </w:p>
    <w:p w14:paraId="3EA1F953" w14:textId="14DB73AA" w:rsidR="00174626" w:rsidRDefault="00174626" w:rsidP="003B0C4E">
      <w:pPr>
        <w:pStyle w:val="boldbullet1"/>
      </w:pPr>
      <w:r w:rsidRPr="00174626">
        <w:t xml:space="preserve">Fast beam training for large antenna </w:t>
      </w:r>
      <w:r w:rsidR="00FC745A">
        <w:t>array</w:t>
      </w:r>
    </w:p>
    <w:p w14:paraId="3DD8E921" w14:textId="77D55D95" w:rsidR="00795F58" w:rsidRPr="00587B89" w:rsidRDefault="00795F58" w:rsidP="00795F58">
      <w:pPr>
        <w:rPr>
          <w:rFonts w:eastAsiaTheme="minorEastAsia"/>
          <w:lang w:eastAsia="zh-CN"/>
        </w:rPr>
      </w:pPr>
      <w:r>
        <w:rPr>
          <w:rFonts w:eastAsiaTheme="minorEastAsia"/>
          <w:lang w:eastAsia="zh-CN"/>
        </w:rPr>
        <w:t xml:space="preserve">Generally, to determine at least one accurate analog beam pair for subsequent transmission, all combinations of Tx beams on the </w:t>
      </w:r>
      <w:proofErr w:type="spellStart"/>
      <w:r>
        <w:rPr>
          <w:rFonts w:eastAsiaTheme="minorEastAsia"/>
          <w:lang w:eastAsia="zh-CN"/>
        </w:rPr>
        <w:t>gNB</w:t>
      </w:r>
      <w:proofErr w:type="spellEnd"/>
      <w:r>
        <w:rPr>
          <w:rFonts w:eastAsiaTheme="minorEastAsia"/>
          <w:lang w:eastAsia="zh-CN"/>
        </w:rPr>
        <w:t xml:space="preserve"> side and Rx beams on the UE side need to be swept and measured. And</w:t>
      </w:r>
      <w:r w:rsidR="00B510C9">
        <w:rPr>
          <w:rFonts w:eastAsiaTheme="minorEastAsia"/>
          <w:lang w:eastAsia="zh-CN"/>
        </w:rPr>
        <w:t>,</w:t>
      </w:r>
      <w:r>
        <w:rPr>
          <w:rFonts w:eastAsiaTheme="minorEastAsia"/>
          <w:lang w:eastAsia="zh-CN"/>
        </w:rPr>
        <w:t xml:space="preserve"> in the process of analog beam training, only one beam pair, i.e., one Tx beam and one Rx beam </w:t>
      </w:r>
      <w:r>
        <w:rPr>
          <w:rFonts w:eastAsiaTheme="minorEastAsia" w:hint="eastAsia"/>
          <w:lang w:eastAsia="zh-CN"/>
        </w:rPr>
        <w:t>can be</w:t>
      </w:r>
      <w:r>
        <w:rPr>
          <w:rFonts w:eastAsiaTheme="minorEastAsia"/>
          <w:lang w:eastAsia="zh-CN"/>
        </w:rPr>
        <w:t xml:space="preserve"> measured at one time. For example, </w:t>
      </w:r>
      <w:r w:rsidRPr="00795F58">
        <w:rPr>
          <w:rFonts w:eastAsiaTheme="minorEastAsia"/>
          <w:lang w:eastAsia="zh-CN"/>
        </w:rPr>
        <w:t xml:space="preserve">as shown in left part of </w:t>
      </w:r>
      <w:r w:rsidR="00C73B73">
        <w:rPr>
          <w:rFonts w:eastAsiaTheme="minorEastAsia"/>
          <w:lang w:eastAsia="zh-CN"/>
        </w:rPr>
        <w:fldChar w:fldCharType="begin"/>
      </w:r>
      <w:r w:rsidR="00C73B73">
        <w:rPr>
          <w:rFonts w:eastAsiaTheme="minorEastAsia"/>
          <w:lang w:eastAsia="zh-CN"/>
        </w:rPr>
        <w:instrText xml:space="preserve"> REF _Ref144285506 \r \h </w:instrText>
      </w:r>
      <w:r w:rsidR="00C73B73">
        <w:rPr>
          <w:rFonts w:eastAsiaTheme="minorEastAsia"/>
          <w:lang w:eastAsia="zh-CN"/>
        </w:rPr>
      </w:r>
      <w:r w:rsidR="00C73B73">
        <w:rPr>
          <w:rFonts w:eastAsiaTheme="minorEastAsia"/>
          <w:lang w:eastAsia="zh-CN"/>
        </w:rPr>
        <w:fldChar w:fldCharType="separate"/>
      </w:r>
      <w:r w:rsidR="00E147FB">
        <w:rPr>
          <w:rFonts w:eastAsiaTheme="minorEastAsia"/>
          <w:lang w:eastAsia="zh-CN"/>
        </w:rPr>
        <w:t>Figure 9</w:t>
      </w:r>
      <w:r w:rsidR="00C73B73">
        <w:rPr>
          <w:rFonts w:eastAsiaTheme="minorEastAsia"/>
          <w:lang w:eastAsia="zh-CN"/>
        </w:rPr>
        <w:fldChar w:fldCharType="end"/>
      </w:r>
      <w:r w:rsidRPr="00795F58">
        <w:rPr>
          <w:rFonts w:eastAsiaTheme="minorEastAsia"/>
          <w:lang w:eastAsia="zh-CN"/>
        </w:rPr>
        <w:t>, 24 beam pairs need to be measured by UE and it would at least cost (24</w:t>
      </w:r>
      <w:r w:rsidR="00C73B73">
        <w:rPr>
          <w:rFonts w:eastAsiaTheme="minorEastAsia"/>
          <w:lang w:eastAsia="zh-CN"/>
        </w:rPr>
        <w:t>·</w:t>
      </w:r>
      <w:r w:rsidRPr="00795F58">
        <w:rPr>
          <w:rFonts w:eastAsiaTheme="minorEastAsia"/>
          <w:lang w:eastAsia="zh-CN"/>
        </w:rPr>
        <w:t xml:space="preserve">X) </w:t>
      </w:r>
      <w:proofErr w:type="spellStart"/>
      <w:r w:rsidRPr="00795F58">
        <w:rPr>
          <w:rFonts w:eastAsiaTheme="minorEastAsia"/>
          <w:lang w:eastAsia="zh-CN"/>
        </w:rPr>
        <w:t>ms</w:t>
      </w:r>
      <w:proofErr w:type="spellEnd"/>
      <w:r w:rsidRPr="00795F58">
        <w:rPr>
          <w:rFonts w:eastAsiaTheme="minorEastAsia"/>
          <w:lang w:eastAsia="zh-CN"/>
        </w:rPr>
        <w:t xml:space="preserve">, where X </w:t>
      </w:r>
      <w:proofErr w:type="spellStart"/>
      <w:r w:rsidRPr="00795F58">
        <w:rPr>
          <w:rFonts w:eastAsiaTheme="minorEastAsia"/>
          <w:lang w:eastAsia="zh-CN"/>
        </w:rPr>
        <w:t>ms</w:t>
      </w:r>
      <w:proofErr w:type="spellEnd"/>
      <w:r w:rsidRPr="00795F58">
        <w:rPr>
          <w:rFonts w:eastAsiaTheme="minorEastAsia"/>
          <w:lang w:eastAsia="zh-CN"/>
        </w:rPr>
        <w:t xml:space="preserve"> is the duration of measurement on one beam pair. For extremely large antenna </w:t>
      </w:r>
      <w:r w:rsidR="00696012">
        <w:rPr>
          <w:rFonts w:eastAsiaTheme="minorEastAsia"/>
          <w:lang w:eastAsia="zh-CN"/>
        </w:rPr>
        <w:t>array</w:t>
      </w:r>
      <w:r w:rsidRPr="00795F58">
        <w:rPr>
          <w:rFonts w:eastAsiaTheme="minorEastAsia"/>
          <w:lang w:eastAsia="zh-CN"/>
        </w:rPr>
        <w:t xml:space="preserve">, such as 2046 or 4096, the </w:t>
      </w:r>
      <w:r>
        <w:rPr>
          <w:rFonts w:eastAsiaTheme="minorEastAsia"/>
          <w:lang w:eastAsia="zh-CN"/>
        </w:rPr>
        <w:t>beam</w:t>
      </w:r>
      <w:r w:rsidR="00C73B73">
        <w:rPr>
          <w:rFonts w:eastAsiaTheme="minorEastAsia"/>
          <w:lang w:eastAsia="zh-CN"/>
        </w:rPr>
        <w:t>-width</w:t>
      </w:r>
      <w:r>
        <w:rPr>
          <w:rFonts w:eastAsiaTheme="minorEastAsia"/>
          <w:lang w:eastAsia="zh-CN"/>
        </w:rPr>
        <w:t xml:space="preserve"> </w:t>
      </w:r>
      <w:r w:rsidR="00C73B73">
        <w:rPr>
          <w:rFonts w:eastAsiaTheme="minorEastAsia"/>
          <w:lang w:eastAsia="zh-CN"/>
        </w:rPr>
        <w:t>become</w:t>
      </w:r>
      <w:r>
        <w:rPr>
          <w:rFonts w:eastAsiaTheme="minorEastAsia"/>
          <w:lang w:eastAsia="zh-CN"/>
        </w:rPr>
        <w:t xml:space="preserve">s narrower and the number of beams is huge. As shown in right part of </w:t>
      </w:r>
      <w:r w:rsidR="00C73B73">
        <w:rPr>
          <w:rFonts w:eastAsiaTheme="minorEastAsia"/>
          <w:lang w:eastAsia="zh-CN"/>
        </w:rPr>
        <w:fldChar w:fldCharType="begin"/>
      </w:r>
      <w:r w:rsidR="00C73B73">
        <w:rPr>
          <w:rFonts w:eastAsiaTheme="minorEastAsia"/>
          <w:lang w:eastAsia="zh-CN"/>
        </w:rPr>
        <w:instrText xml:space="preserve"> REF _Ref144285506 \r \h </w:instrText>
      </w:r>
      <w:r w:rsidR="00C73B73">
        <w:rPr>
          <w:rFonts w:eastAsiaTheme="minorEastAsia"/>
          <w:lang w:eastAsia="zh-CN"/>
        </w:rPr>
      </w:r>
      <w:r w:rsidR="00C73B73">
        <w:rPr>
          <w:rFonts w:eastAsiaTheme="minorEastAsia"/>
          <w:lang w:eastAsia="zh-CN"/>
        </w:rPr>
        <w:fldChar w:fldCharType="separate"/>
      </w:r>
      <w:r w:rsidR="00E147FB">
        <w:rPr>
          <w:rFonts w:eastAsiaTheme="minorEastAsia"/>
          <w:lang w:eastAsia="zh-CN"/>
        </w:rPr>
        <w:t>Figure 9</w:t>
      </w:r>
      <w:r w:rsidR="00C73B73">
        <w:rPr>
          <w:rFonts w:eastAsiaTheme="minorEastAsia"/>
          <w:lang w:eastAsia="zh-CN"/>
        </w:rPr>
        <w:fldChar w:fldCharType="end"/>
      </w:r>
      <w:r w:rsidRPr="00795F58">
        <w:rPr>
          <w:rFonts w:eastAsiaTheme="minorEastAsia"/>
          <w:lang w:eastAsia="zh-CN"/>
        </w:rPr>
        <w:t>,</w:t>
      </w:r>
      <w:r>
        <w:rPr>
          <w:rFonts w:eastAsiaTheme="minorEastAsia"/>
          <w:lang w:eastAsia="zh-CN"/>
        </w:rPr>
        <w:t xml:space="preserve"> the number of antenna elements on the </w:t>
      </w:r>
      <w:proofErr w:type="spellStart"/>
      <w:r>
        <w:rPr>
          <w:rFonts w:eastAsiaTheme="minorEastAsia" w:hint="eastAsia"/>
          <w:lang w:eastAsia="zh-CN"/>
        </w:rPr>
        <w:t>gNB</w:t>
      </w:r>
      <w:proofErr w:type="spellEnd"/>
      <w:r>
        <w:rPr>
          <w:rFonts w:eastAsiaTheme="minorEastAsia"/>
          <w:lang w:eastAsia="zh-CN"/>
        </w:rPr>
        <w:t xml:space="preserve"> side is four times that of the left part, and it is the same for the UE side. If legacy beam training mechanism is reused, 384 </w:t>
      </w:r>
      <w:r>
        <w:rPr>
          <w:rFonts w:eastAsiaTheme="minorEastAsia" w:hint="eastAsia"/>
          <w:lang w:eastAsia="zh-CN"/>
        </w:rPr>
        <w:t>beam</w:t>
      </w:r>
      <w:r>
        <w:rPr>
          <w:rFonts w:eastAsiaTheme="minorEastAsia"/>
          <w:lang w:eastAsia="zh-CN"/>
        </w:rPr>
        <w:t xml:space="preserve"> </w:t>
      </w:r>
      <w:r>
        <w:rPr>
          <w:rFonts w:eastAsiaTheme="minorEastAsia" w:hint="eastAsia"/>
          <w:lang w:eastAsia="zh-CN"/>
        </w:rPr>
        <w:t>p</w:t>
      </w:r>
      <w:r>
        <w:rPr>
          <w:rFonts w:eastAsiaTheme="minorEastAsia"/>
          <w:lang w:eastAsia="zh-CN"/>
        </w:rPr>
        <w:t xml:space="preserve">airs need to be measured and duration of the whole process of beam training </w:t>
      </w:r>
      <w:r w:rsidR="005650C7">
        <w:rPr>
          <w:rFonts w:eastAsiaTheme="minorEastAsia"/>
          <w:lang w:eastAsia="zh-CN"/>
        </w:rPr>
        <w:t xml:space="preserve">turns out to be </w:t>
      </w:r>
      <w:r>
        <w:rPr>
          <w:rFonts w:eastAsiaTheme="minorEastAsia"/>
          <w:lang w:eastAsia="zh-CN"/>
        </w:rPr>
        <w:t>(384</w:t>
      </w:r>
      <w:r w:rsidR="00C73B73">
        <w:rPr>
          <w:rFonts w:eastAsiaTheme="minorEastAsia"/>
          <w:lang w:eastAsia="zh-CN"/>
        </w:rPr>
        <w:t>·</w:t>
      </w:r>
      <w:r>
        <w:rPr>
          <w:rFonts w:eastAsiaTheme="minorEastAsia"/>
          <w:lang w:eastAsia="zh-CN"/>
        </w:rPr>
        <w:t xml:space="preserve">X) </w:t>
      </w:r>
      <w:proofErr w:type="spellStart"/>
      <w:r>
        <w:rPr>
          <w:rFonts w:eastAsiaTheme="minorEastAsia"/>
          <w:lang w:eastAsia="zh-CN"/>
        </w:rPr>
        <w:t>ms</w:t>
      </w:r>
      <w:proofErr w:type="spellEnd"/>
      <w:r w:rsidR="005650C7">
        <w:rPr>
          <w:rFonts w:eastAsiaTheme="minorEastAsia"/>
          <w:lang w:eastAsia="zh-CN"/>
        </w:rPr>
        <w:t>, which</w:t>
      </w:r>
      <w:r>
        <w:rPr>
          <w:rFonts w:eastAsiaTheme="minorEastAsia"/>
          <w:lang w:eastAsia="zh-CN"/>
        </w:rPr>
        <w:t xml:space="preserve"> is too long. It is harmful for system throughput</w:t>
      </w:r>
      <w:r w:rsidR="00C1790D">
        <w:rPr>
          <w:rFonts w:eastAsiaTheme="minorEastAsia"/>
          <w:lang w:eastAsia="zh-CN"/>
        </w:rPr>
        <w:t xml:space="preserve"> </w:t>
      </w:r>
      <w:r w:rsidR="00C1790D">
        <w:rPr>
          <w:rFonts w:eastAsiaTheme="minorEastAsia" w:hint="eastAsia"/>
          <w:lang w:eastAsia="zh-CN"/>
        </w:rPr>
        <w:t>per</w:t>
      </w:r>
      <w:r w:rsidR="00C1790D">
        <w:rPr>
          <w:rFonts w:eastAsiaTheme="minorEastAsia"/>
          <w:lang w:eastAsia="zh-CN"/>
        </w:rPr>
        <w:t>formance</w:t>
      </w:r>
      <w:r>
        <w:rPr>
          <w:rFonts w:eastAsiaTheme="minorEastAsia"/>
          <w:lang w:eastAsia="zh-CN"/>
        </w:rPr>
        <w:t xml:space="preserve">, especially for mobility scenarios, where beam measurement needs to be performed frequently. Therefore, fast beam training for extremely lager antenna </w:t>
      </w:r>
      <w:r w:rsidR="009B6232">
        <w:rPr>
          <w:rFonts w:eastAsiaTheme="minorEastAsia"/>
          <w:lang w:eastAsia="zh-CN"/>
        </w:rPr>
        <w:t xml:space="preserve">array </w:t>
      </w:r>
      <w:r>
        <w:rPr>
          <w:rFonts w:eastAsiaTheme="minorEastAsia"/>
          <w:lang w:eastAsia="zh-CN"/>
        </w:rPr>
        <w:t>needs to be studied</w:t>
      </w:r>
      <w:r w:rsidR="00C1790D">
        <w:rPr>
          <w:rFonts w:eastAsiaTheme="minorEastAsia"/>
          <w:lang w:eastAsia="zh-CN"/>
        </w:rPr>
        <w:t xml:space="preserve"> to reduce latency</w:t>
      </w:r>
      <w:r>
        <w:rPr>
          <w:rFonts w:eastAsiaTheme="minorEastAsia"/>
          <w:lang w:eastAsia="zh-CN"/>
        </w:rPr>
        <w:t>.</w:t>
      </w:r>
    </w:p>
    <w:p w14:paraId="45745AE9" w14:textId="77777777" w:rsidR="00795F58" w:rsidRDefault="00795F58" w:rsidP="008B4DA1">
      <w:pPr>
        <w:jc w:val="center"/>
      </w:pPr>
      <w:r>
        <w:object w:dxaOrig="15826" w:dyaOrig="5670" w14:anchorId="2FF750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6pt;height:109.45pt" o:ole="">
            <v:imagedata r:id="rId25" o:title=""/>
          </v:shape>
          <o:OLEObject Type="Embed" ProgID="Visio.Drawing.15" ShapeID="_x0000_i1025" DrawAspect="Content" ObjectID="_1755349417" r:id="rId26"/>
        </w:object>
      </w:r>
    </w:p>
    <w:p w14:paraId="1BD07C8E" w14:textId="30DF4EAC" w:rsidR="00795F58" w:rsidRDefault="00D95983" w:rsidP="00795F58">
      <w:pPr>
        <w:pStyle w:val="figure"/>
        <w:rPr>
          <w:rFonts w:eastAsiaTheme="minorEastAsia"/>
          <w:lang w:eastAsia="zh-CN"/>
        </w:rPr>
      </w:pPr>
      <w:r>
        <w:rPr>
          <w:rFonts w:eastAsiaTheme="minorEastAsia"/>
          <w:lang w:eastAsia="zh-CN"/>
        </w:rPr>
        <w:t xml:space="preserve"> </w:t>
      </w:r>
      <w:bookmarkStart w:id="11" w:name="_Ref144285506"/>
      <w:r w:rsidR="008A7EB9" w:rsidRPr="008A7EB9">
        <w:rPr>
          <w:rFonts w:eastAsiaTheme="minorEastAsia"/>
          <w:lang w:eastAsia="zh-CN"/>
        </w:rPr>
        <w:t xml:space="preserve">Illustration of </w:t>
      </w:r>
      <w:r w:rsidR="008A7EB9">
        <w:rPr>
          <w:rFonts w:eastAsiaTheme="minorEastAsia"/>
          <w:lang w:eastAsia="zh-CN"/>
        </w:rPr>
        <w:t>beam</w:t>
      </w:r>
      <w:r w:rsidR="00795F58">
        <w:rPr>
          <w:rFonts w:eastAsiaTheme="minorEastAsia"/>
          <w:lang w:eastAsia="zh-CN"/>
        </w:rPr>
        <w:t xml:space="preserve"> training</w:t>
      </w:r>
      <w:bookmarkEnd w:id="11"/>
      <w:r w:rsidR="00795F58">
        <w:rPr>
          <w:rFonts w:eastAsiaTheme="minorEastAsia"/>
          <w:lang w:eastAsia="zh-CN"/>
        </w:rPr>
        <w:t xml:space="preserve"> </w:t>
      </w:r>
    </w:p>
    <w:p w14:paraId="28471A3F" w14:textId="529420E4" w:rsidR="00795F58" w:rsidRDefault="00795F58" w:rsidP="00795F58">
      <w:pPr>
        <w:pStyle w:val="observation"/>
        <w:ind w:left="1418" w:hanging="1418"/>
        <w:rPr>
          <w:lang w:eastAsia="zh-CN"/>
        </w:rPr>
      </w:pPr>
      <w:r>
        <w:rPr>
          <w:lang w:eastAsia="zh-CN"/>
        </w:rPr>
        <w:lastRenderedPageBreak/>
        <w:t xml:space="preserve">As the number of antenna elements increases, the width of beam will be narrower, and the number of beams and the duration of beam measurement will </w:t>
      </w:r>
      <w:r w:rsidR="00797BC1">
        <w:rPr>
          <w:lang w:eastAsia="zh-CN"/>
        </w:rPr>
        <w:t xml:space="preserve">be </w:t>
      </w:r>
      <w:r>
        <w:rPr>
          <w:lang w:eastAsia="zh-CN"/>
        </w:rPr>
        <w:t>multipl</w:t>
      </w:r>
      <w:r w:rsidR="00797BC1">
        <w:rPr>
          <w:lang w:eastAsia="zh-CN"/>
        </w:rPr>
        <w:t>ied</w:t>
      </w:r>
      <w:r>
        <w:rPr>
          <w:lang w:eastAsia="zh-CN"/>
        </w:rPr>
        <w:t>.</w:t>
      </w:r>
    </w:p>
    <w:p w14:paraId="7F093C98" w14:textId="09DE716B" w:rsidR="00795F58" w:rsidRPr="00174626" w:rsidRDefault="00795F58" w:rsidP="00795F58">
      <w:pPr>
        <w:pStyle w:val="proposal"/>
        <w:ind w:left="1134" w:hanging="1134"/>
      </w:pPr>
      <w:r>
        <w:t>To reduce latency of beam measurement,</w:t>
      </w:r>
      <w:r w:rsidR="00F27963">
        <w:t xml:space="preserve"> study</w:t>
      </w:r>
      <w:r>
        <w:t xml:space="preserve"> fast beam training for extremely large antenna </w:t>
      </w:r>
      <w:r w:rsidR="00D75CAE">
        <w:t>array</w:t>
      </w:r>
      <w:r>
        <w:t xml:space="preserve">. </w:t>
      </w:r>
    </w:p>
    <w:p w14:paraId="66E6B52C" w14:textId="7C11526A" w:rsidR="00174626" w:rsidRDefault="00174626" w:rsidP="003B0C4E">
      <w:pPr>
        <w:pStyle w:val="boldbullet1"/>
      </w:pPr>
      <w:r w:rsidRPr="00174626">
        <w:t>UE-initiated</w:t>
      </w:r>
      <w:r w:rsidR="00810CF6">
        <w:t xml:space="preserve"> </w:t>
      </w:r>
      <w:r w:rsidR="00810CF6">
        <w:rPr>
          <w:rFonts w:hint="eastAsia"/>
        </w:rPr>
        <w:t>beam</w:t>
      </w:r>
      <w:r w:rsidR="00810CF6">
        <w:t xml:space="preserve"> reporting</w:t>
      </w:r>
    </w:p>
    <w:p w14:paraId="07D9258D" w14:textId="18552301" w:rsidR="00795F58" w:rsidRDefault="00795F58" w:rsidP="00795F58">
      <w:pPr>
        <w:pStyle w:val="bullet1"/>
        <w:numPr>
          <w:ilvl w:val="0"/>
          <w:numId w:val="0"/>
        </w:numPr>
      </w:pPr>
      <w:r>
        <w:t xml:space="preserve">In the current specification, beam reporting </w:t>
      </w:r>
      <w:r w:rsidR="00DC546C">
        <w:t xml:space="preserve">based </w:t>
      </w:r>
      <w:r>
        <w:t xml:space="preserve">on </w:t>
      </w:r>
      <w:r w:rsidR="00DC546C">
        <w:t>L1 measurement</w:t>
      </w:r>
      <w:r>
        <w:t xml:space="preserve"> can</w:t>
      </w:r>
      <w:r w:rsidR="00DC546C">
        <w:t xml:space="preserve"> only</w:t>
      </w:r>
      <w:r>
        <w:t xml:space="preserve"> be triggered by the network. And</w:t>
      </w:r>
      <w:r w:rsidR="00DC546C">
        <w:t>,</w:t>
      </w:r>
      <w:r>
        <w:t xml:space="preserve"> only L3 reporting is allowed to be triggered by UE, which is used for RRM. Compared to NW-initiated beam reporting, UE-initiated beam reporting has following advantages:</w:t>
      </w:r>
    </w:p>
    <w:p w14:paraId="308246C0" w14:textId="265EEE6E" w:rsidR="00795F58" w:rsidRDefault="00795F58" w:rsidP="0039527D">
      <w:pPr>
        <w:pStyle w:val="bullet2"/>
      </w:pPr>
      <w:r>
        <w:t>L</w:t>
      </w:r>
      <w:r w:rsidR="00DC546C">
        <w:t>ower</w:t>
      </w:r>
      <w:r>
        <w:t xml:space="preserve"> latency and </w:t>
      </w:r>
      <w:r w:rsidR="00DC546C">
        <w:t xml:space="preserve">less </w:t>
      </w:r>
      <w:r>
        <w:t>signaling overhead compared to NW-initiated semi-persist</w:t>
      </w:r>
      <w:r w:rsidR="00DC546C">
        <w:t>ent</w:t>
      </w:r>
      <w:r>
        <w:t xml:space="preserve"> and aperiodic beam reporting. For UE-initiated beam reporting, measurement results will be reported once </w:t>
      </w:r>
      <w:r w:rsidR="00DC546C">
        <w:t>when a</w:t>
      </w:r>
      <w:r>
        <w:t xml:space="preserve"> pre-defined criteria/event is satisfied, rather than to wait</w:t>
      </w:r>
      <w:r w:rsidR="00DC546C">
        <w:t xml:space="preserve"> for</w:t>
      </w:r>
      <w:r>
        <w:t xml:space="preserve"> NW signaling (e.g., MAC CE and DCI). </w:t>
      </w:r>
    </w:p>
    <w:p w14:paraId="10E0F3E4" w14:textId="6E96FC7E" w:rsidR="00795F58" w:rsidRDefault="00795F58" w:rsidP="0039527D">
      <w:pPr>
        <w:pStyle w:val="bullet2"/>
      </w:pPr>
      <w:r>
        <w:t xml:space="preserve">Less reporting overhead especially compared to periodic beam reporting. For UE-initiated beam reporting, measurement results are reported only when </w:t>
      </w:r>
      <w:r w:rsidR="008F1E46">
        <w:t>a</w:t>
      </w:r>
      <w:r>
        <w:t xml:space="preserve"> pre-defined criteria/event is satisfied, rather than periodic reporting on PUCCH resource. </w:t>
      </w:r>
    </w:p>
    <w:p w14:paraId="20F937E3" w14:textId="2B61A096" w:rsidR="00795F58" w:rsidRDefault="00795F58" w:rsidP="00795F58">
      <w:pPr>
        <w:pStyle w:val="bullet1"/>
        <w:numPr>
          <w:ilvl w:val="0"/>
          <w:numId w:val="0"/>
        </w:numPr>
        <w:ind w:left="45"/>
      </w:pPr>
      <w:r>
        <w:t xml:space="preserve"> UE-initiated beam reporting </w:t>
      </w:r>
      <w:r w:rsidR="00BB6D37">
        <w:t xml:space="preserve">has potential to improve overall system performance hence </w:t>
      </w:r>
      <w:r>
        <w:t>should be studied in Rel-19</w:t>
      </w:r>
    </w:p>
    <w:p w14:paraId="4E2F05D7" w14:textId="0BF550F1" w:rsidR="00795F58" w:rsidRPr="00174626" w:rsidRDefault="00BB6D37" w:rsidP="00795F58">
      <w:pPr>
        <w:pStyle w:val="proposal"/>
        <w:ind w:left="1134" w:hanging="1134"/>
      </w:pPr>
      <w:r>
        <w:t>S</w:t>
      </w:r>
      <w:r w:rsidR="00AB7F84">
        <w:t>tudy</w:t>
      </w:r>
      <w:r w:rsidR="00795F58">
        <w:t xml:space="preserve"> UE-initiated beam reporting on physical layer </w:t>
      </w:r>
      <w:r w:rsidR="00AB7F84">
        <w:t>in Rel-19</w:t>
      </w:r>
      <w:r w:rsidR="00795F58">
        <w:t xml:space="preserve">.  </w:t>
      </w:r>
    </w:p>
    <w:p w14:paraId="3BC158E3" w14:textId="773B2D10" w:rsidR="00174626" w:rsidRPr="00174626" w:rsidRDefault="00D94D9B" w:rsidP="003B0C4E">
      <w:pPr>
        <w:pStyle w:val="boldbullet1"/>
      </w:pPr>
      <w:r>
        <w:t>T</w:t>
      </w:r>
      <w:r w:rsidR="00174626" w:rsidRPr="00174626">
        <w:t>rigger</w:t>
      </w:r>
      <w:r w:rsidR="008F0CA7">
        <w:t>ing</w:t>
      </w:r>
      <w:r w:rsidR="00174626" w:rsidRPr="00174626">
        <w:t xml:space="preserve"> </w:t>
      </w:r>
      <w:r w:rsidR="007D47BD">
        <w:t xml:space="preserve">of </w:t>
      </w:r>
      <w:r w:rsidR="00174626" w:rsidRPr="00174626">
        <w:t xml:space="preserve">AP-TRS </w:t>
      </w:r>
      <w:r w:rsidR="008F0CA7">
        <w:t xml:space="preserve">for </w:t>
      </w:r>
      <w:r w:rsidR="00174626" w:rsidRPr="00174626">
        <w:t xml:space="preserve">tracking </w:t>
      </w:r>
      <w:r w:rsidR="00A45EA3">
        <w:t xml:space="preserve">together </w:t>
      </w:r>
      <w:r w:rsidR="00174626" w:rsidRPr="00174626" w:rsidDel="00A45EA3">
        <w:t>when</w:t>
      </w:r>
      <w:r w:rsidR="00174626" w:rsidRPr="00174626">
        <w:t xml:space="preserve"> TCI </w:t>
      </w:r>
      <w:r w:rsidR="008F0CA7">
        <w:t xml:space="preserve">state </w:t>
      </w:r>
      <w:r w:rsidR="00174626" w:rsidRPr="00174626">
        <w:t>activation</w:t>
      </w:r>
    </w:p>
    <w:p w14:paraId="16034C34" w14:textId="70D4D2F5" w:rsidR="00795F58" w:rsidRPr="00A3136A" w:rsidRDefault="00795F58" w:rsidP="00795F58">
      <w:pPr>
        <w:rPr>
          <w:rFonts w:eastAsiaTheme="minorEastAsia"/>
          <w:lang w:eastAsia="zh-CN"/>
        </w:rPr>
      </w:pPr>
      <w:r>
        <w:rPr>
          <w:rFonts w:eastAsiaTheme="minorEastAsia"/>
          <w:lang w:eastAsia="zh-CN"/>
        </w:rPr>
        <w:t xml:space="preserve">According to RAN4 requirement on TCI </w:t>
      </w:r>
      <w:r>
        <w:rPr>
          <w:rFonts w:eastAsiaTheme="minorEastAsia" w:hint="eastAsia"/>
          <w:lang w:eastAsia="zh-CN"/>
        </w:rPr>
        <w:t>state</w:t>
      </w:r>
      <w:r>
        <w:rPr>
          <w:rFonts w:eastAsiaTheme="minorEastAsia"/>
          <w:lang w:eastAsia="zh-CN"/>
        </w:rPr>
        <w:t xml:space="preserve"> activation</w:t>
      </w:r>
      <w:r w:rsidRPr="00795F58">
        <w:rPr>
          <w:rFonts w:eastAsiaTheme="minorEastAsia"/>
          <w:lang w:eastAsia="zh-CN"/>
        </w:rPr>
        <w:t>,</w:t>
      </w:r>
      <w:r>
        <w:rPr>
          <w:rFonts w:eastAsiaTheme="minorEastAsia"/>
          <w:lang w:eastAsia="zh-CN"/>
        </w:rPr>
        <w:t xml:space="preserve"> for the TCI </w:t>
      </w:r>
      <w:r>
        <w:rPr>
          <w:rFonts w:eastAsiaTheme="minorEastAsia" w:hint="eastAsia"/>
          <w:lang w:eastAsia="zh-CN"/>
        </w:rPr>
        <w:t>state</w:t>
      </w:r>
      <w:r>
        <w:rPr>
          <w:rFonts w:eastAsiaTheme="minorEastAsia"/>
          <w:lang w:eastAsia="zh-CN"/>
        </w:rPr>
        <w:t xml:space="preserve">(s) not involved in the </w:t>
      </w:r>
      <w:r w:rsidR="00AB7F84">
        <w:rPr>
          <w:rFonts w:eastAsiaTheme="minorEastAsia"/>
          <w:lang w:eastAsia="zh-CN"/>
        </w:rPr>
        <w:t xml:space="preserve">current </w:t>
      </w:r>
      <w:r>
        <w:rPr>
          <w:rFonts w:eastAsiaTheme="minorEastAsia"/>
          <w:lang w:eastAsia="zh-CN"/>
        </w:rPr>
        <w:t xml:space="preserve">active TCI </w:t>
      </w:r>
      <w:r>
        <w:rPr>
          <w:rFonts w:eastAsiaTheme="minorEastAsia" w:hint="eastAsia"/>
          <w:lang w:eastAsia="zh-CN"/>
        </w:rPr>
        <w:t>state</w:t>
      </w:r>
      <w:r>
        <w:rPr>
          <w:rFonts w:eastAsiaTheme="minorEastAsia"/>
          <w:lang w:eastAsia="zh-CN"/>
        </w:rPr>
        <w:t xml:space="preserve"> </w:t>
      </w:r>
      <w:r>
        <w:rPr>
          <w:rFonts w:eastAsiaTheme="minorEastAsia" w:hint="eastAsia"/>
          <w:lang w:eastAsia="zh-CN"/>
        </w:rPr>
        <w:t>list</w:t>
      </w:r>
      <w:r>
        <w:rPr>
          <w:rFonts w:eastAsiaTheme="minorEastAsia"/>
          <w:lang w:eastAsia="zh-CN"/>
        </w:rPr>
        <w:t xml:space="preserve">, it is not activated until the </w:t>
      </w:r>
      <w:r w:rsidRPr="007C30B4">
        <w:rPr>
          <w:rFonts w:eastAsiaTheme="minorEastAsia"/>
          <w:lang w:eastAsia="zh-CN"/>
        </w:rPr>
        <w:t xml:space="preserve">first slot that is after slot </w:t>
      </w:r>
      <m:oMath>
        <m:r>
          <w:rPr>
            <w:rFonts w:ascii="Cambria Math" w:eastAsiaTheme="minorEastAsia" w:hAnsi="Cambria Math"/>
            <w:lang w:eastAsia="zh-CN"/>
          </w:rPr>
          <m:t>n</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T</m:t>
            </m:r>
          </m:e>
          <m:sub>
            <m:r>
              <w:rPr>
                <w:rFonts w:ascii="Cambria Math" w:eastAsiaTheme="minorEastAsia" w:hAnsi="Cambria Math"/>
                <w:lang w:eastAsia="zh-CN"/>
              </w:rPr>
              <m:t>HARQ</m:t>
            </m:r>
          </m:sub>
        </m:sSub>
        <m:r>
          <w:rPr>
            <w:rFonts w:ascii="Cambria Math" w:eastAsiaTheme="minorEastAsia" w:hAnsi="Cambria Math"/>
            <w:lang w:eastAsia="zh-CN"/>
          </w:rPr>
          <m:t>+3</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slot</m:t>
            </m:r>
          </m:sub>
          <m:sup>
            <m:r>
              <w:rPr>
                <w:rFonts w:ascii="Cambria Math" w:eastAsiaTheme="minorEastAsia" w:hAnsi="Cambria Math"/>
                <w:lang w:eastAsia="zh-CN"/>
              </w:rPr>
              <m:t>subframe,μ</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T</m:t>
            </m:r>
          </m:e>
          <m:sub>
            <m:r>
              <w:rPr>
                <w:rFonts w:ascii="Cambria Math" w:eastAsiaTheme="minorEastAsia" w:hAnsi="Cambria Math"/>
                <w:lang w:eastAsia="zh-CN"/>
              </w:rPr>
              <m:t>first-SSB</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T</m:t>
            </m:r>
          </m:e>
          <m:sub>
            <m:r>
              <w:rPr>
                <w:rFonts w:ascii="Cambria Math" w:eastAsiaTheme="minorEastAsia" w:hAnsi="Cambria Math"/>
                <w:lang w:eastAsia="zh-CN"/>
              </w:rPr>
              <m:t>SSB-proc</m:t>
            </m:r>
          </m:sub>
        </m:sSub>
      </m:oMath>
      <w:r>
        <w:rPr>
          <w:rFonts w:eastAsiaTheme="minorEastAsia"/>
          <w:lang w:eastAsia="zh-CN"/>
        </w:rPr>
        <w:t>, where UE receives PD</w:t>
      </w:r>
      <w:r w:rsidR="00AB7F84">
        <w:rPr>
          <w:rFonts w:eastAsiaTheme="minorEastAsia"/>
          <w:lang w:eastAsia="zh-CN"/>
        </w:rPr>
        <w:t>S</w:t>
      </w:r>
      <w:r>
        <w:rPr>
          <w:rFonts w:eastAsiaTheme="minorEastAsia"/>
          <w:lang w:eastAsia="zh-CN"/>
        </w:rPr>
        <w:t xml:space="preserve">CH carrying MAC CE TCI </w:t>
      </w:r>
      <w:r>
        <w:rPr>
          <w:rFonts w:eastAsiaTheme="minorEastAsia" w:hint="eastAsia"/>
          <w:lang w:eastAsia="zh-CN"/>
        </w:rPr>
        <w:t>state</w:t>
      </w:r>
      <w:r>
        <w:rPr>
          <w:rFonts w:eastAsiaTheme="minorEastAsia"/>
          <w:lang w:eastAsia="zh-CN"/>
        </w:rPr>
        <w:t xml:space="preserve"> activation command</w:t>
      </w:r>
      <w:r w:rsidR="00AB7F84">
        <w:rPr>
          <w:rFonts w:eastAsiaTheme="minorEastAsia"/>
          <w:lang w:eastAsia="zh-CN"/>
        </w:rPr>
        <w:t xml:space="preserve"> at slot n</w:t>
      </w:r>
      <w:r>
        <w:rPr>
          <w:rFonts w:eastAsiaTheme="minorEastAsia"/>
          <w:lang w:eastAsia="zh-CN"/>
        </w:rPr>
        <w:t>. A</w:t>
      </w:r>
      <w:r w:rsidR="00AB7F84">
        <w:rPr>
          <w:rFonts w:eastAsiaTheme="minorEastAsia"/>
          <w:lang w:eastAsia="zh-CN"/>
        </w:rPr>
        <w:t xml:space="preserve">s shown in </w:t>
      </w:r>
      <w:r w:rsidR="008F0CA7">
        <w:rPr>
          <w:rFonts w:eastAsiaTheme="minorEastAsia"/>
          <w:lang w:eastAsia="zh-CN"/>
        </w:rPr>
        <w:fldChar w:fldCharType="begin"/>
      </w:r>
      <w:r w:rsidR="008F0CA7">
        <w:rPr>
          <w:rFonts w:eastAsiaTheme="minorEastAsia"/>
          <w:lang w:eastAsia="zh-CN"/>
        </w:rPr>
        <w:instrText xml:space="preserve"> REF _Ref144286072 \r \h </w:instrText>
      </w:r>
      <w:r w:rsidR="008F0CA7">
        <w:rPr>
          <w:rFonts w:eastAsiaTheme="minorEastAsia"/>
          <w:lang w:eastAsia="zh-CN"/>
        </w:rPr>
      </w:r>
      <w:r w:rsidR="008F0CA7">
        <w:rPr>
          <w:rFonts w:eastAsiaTheme="minorEastAsia"/>
          <w:lang w:eastAsia="zh-CN"/>
        </w:rPr>
        <w:fldChar w:fldCharType="separate"/>
      </w:r>
      <w:r w:rsidR="00E147FB">
        <w:rPr>
          <w:rFonts w:eastAsiaTheme="minorEastAsia"/>
          <w:lang w:eastAsia="zh-CN"/>
        </w:rPr>
        <w:t>Figure 10</w:t>
      </w:r>
      <w:r w:rsidR="008F0CA7">
        <w:rPr>
          <w:rFonts w:eastAsiaTheme="minorEastAsia"/>
          <w:lang w:eastAsia="zh-CN"/>
        </w:rPr>
        <w:fldChar w:fldCharType="end"/>
      </w:r>
      <w:r w:rsidR="00AB7F84">
        <w:rPr>
          <w:rFonts w:eastAsiaTheme="minorEastAsia"/>
          <w:lang w:eastAsia="zh-CN"/>
        </w:rPr>
        <w:t>,</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T</m:t>
            </m:r>
          </m:e>
          <m:sub>
            <m:r>
              <w:rPr>
                <w:rFonts w:ascii="Cambria Math" w:eastAsiaTheme="minorEastAsia" w:hAnsi="Cambria Math"/>
                <w:lang w:eastAsia="zh-CN"/>
              </w:rPr>
              <m:t>first-SSB</m:t>
            </m:r>
          </m:sub>
        </m:sSub>
      </m:oMath>
      <w:r>
        <w:rPr>
          <w:rFonts w:eastAsiaTheme="minorEastAsia"/>
          <w:lang w:eastAsia="zh-CN"/>
        </w:rPr>
        <w:t xml:space="preserve"> </w:t>
      </w:r>
      <w:r w:rsidRPr="00A3136A">
        <w:rPr>
          <w:rFonts w:eastAsiaTheme="minorEastAsia"/>
          <w:lang w:eastAsia="zh-CN"/>
        </w:rPr>
        <w:t xml:space="preserve">is </w:t>
      </w:r>
      <w:r w:rsidR="008F0CA7">
        <w:rPr>
          <w:rFonts w:eastAsiaTheme="minorEastAsia" w:hint="eastAsia"/>
          <w:lang w:eastAsia="zh-CN"/>
        </w:rPr>
        <w:t>the</w:t>
      </w:r>
      <w:r w:rsidRPr="00A3136A">
        <w:rPr>
          <w:rFonts w:eastAsiaTheme="minorEastAsia"/>
          <w:lang w:eastAsia="zh-CN"/>
        </w:rPr>
        <w:t xml:space="preserve"> time </w:t>
      </w:r>
      <w:r w:rsidR="008F0CA7">
        <w:rPr>
          <w:rFonts w:eastAsiaTheme="minorEastAsia"/>
          <w:lang w:eastAsia="zh-CN"/>
        </w:rPr>
        <w:t>of</w:t>
      </w:r>
      <w:r w:rsidRPr="00A3136A">
        <w:rPr>
          <w:rFonts w:eastAsiaTheme="minorEastAsia"/>
          <w:lang w:eastAsia="zh-CN"/>
        </w:rPr>
        <w:t xml:space="preserve"> first SSB transmission after MAC CE command is decoded by the UE</w:t>
      </w:r>
      <w:r>
        <w:rPr>
          <w:rFonts w:eastAsiaTheme="minorEastAsia"/>
          <w:lang w:eastAsia="zh-CN"/>
        </w:rPr>
        <w:t xml:space="preserve">. </w:t>
      </w:r>
      <w:r w:rsidRPr="00A3136A">
        <w:rPr>
          <w:rFonts w:eastAsiaTheme="minorEastAsia"/>
          <w:lang w:eastAsia="zh-CN"/>
        </w:rPr>
        <w:t xml:space="preserve">The SSB shall be </w:t>
      </w:r>
      <w:r w:rsidR="007C38AE">
        <w:rPr>
          <w:rFonts w:eastAsiaTheme="minorEastAsia"/>
          <w:lang w:eastAsia="zh-CN"/>
        </w:rPr>
        <w:t>quasi-co-located with</w:t>
      </w:r>
      <w:r w:rsidRPr="00A3136A">
        <w:rPr>
          <w:rFonts w:eastAsiaTheme="minorEastAsia"/>
          <w:lang w:eastAsia="zh-CN"/>
        </w:rPr>
        <w:t xml:space="preserve"> </w:t>
      </w:r>
      <w:r>
        <w:rPr>
          <w:rFonts w:eastAsiaTheme="minorEastAsia"/>
          <w:lang w:eastAsia="zh-CN"/>
        </w:rPr>
        <w:t xml:space="preserve">the activated </w:t>
      </w:r>
      <w:r w:rsidRPr="00A3136A">
        <w:rPr>
          <w:rFonts w:eastAsiaTheme="minorEastAsia"/>
          <w:lang w:eastAsia="zh-CN"/>
        </w:rPr>
        <w:t>TCI state</w:t>
      </w:r>
      <w:r w:rsidR="007C38AE">
        <w:rPr>
          <w:rFonts w:eastAsiaTheme="minorEastAsia"/>
          <w:lang w:eastAsia="zh-CN"/>
        </w:rPr>
        <w:t xml:space="preserve"> </w:t>
      </w:r>
      <w:r w:rsidR="000C5E9D">
        <w:rPr>
          <w:rFonts w:eastAsiaTheme="minorEastAsia"/>
          <w:lang w:eastAsia="zh-CN"/>
        </w:rPr>
        <w:t>with respect to</w:t>
      </w:r>
      <w:r w:rsidR="007C38AE">
        <w:rPr>
          <w:rFonts w:eastAsiaTheme="minorEastAsia"/>
          <w:lang w:eastAsia="zh-CN"/>
        </w:rPr>
        <w:t xml:space="preserve"> </w:t>
      </w:r>
      <w:r w:rsidR="007C38AE" w:rsidRPr="00A3136A">
        <w:rPr>
          <w:rFonts w:eastAsiaTheme="minorEastAsia"/>
          <w:lang w:eastAsia="zh-CN"/>
        </w:rPr>
        <w:t>QCL-Type</w:t>
      </w:r>
      <w:r w:rsidR="007C38AE">
        <w:rPr>
          <w:rFonts w:eastAsiaTheme="minorEastAsia"/>
          <w:lang w:eastAsia="zh-CN"/>
        </w:rPr>
        <w:t xml:space="preserve"> </w:t>
      </w:r>
      <w:r w:rsidR="007C38AE" w:rsidRPr="00A3136A">
        <w:rPr>
          <w:rFonts w:eastAsiaTheme="minorEastAsia"/>
          <w:lang w:eastAsia="zh-CN"/>
        </w:rPr>
        <w:t>A or QCL-Type</w:t>
      </w:r>
      <w:r w:rsidR="007C38AE">
        <w:rPr>
          <w:rFonts w:eastAsiaTheme="minorEastAsia"/>
          <w:lang w:eastAsia="zh-CN"/>
        </w:rPr>
        <w:t xml:space="preserve"> </w:t>
      </w:r>
      <w:r w:rsidR="007C38AE" w:rsidRPr="00A3136A">
        <w:rPr>
          <w:rFonts w:eastAsiaTheme="minorEastAsia"/>
          <w:lang w:eastAsia="zh-CN"/>
        </w:rPr>
        <w:t>C</w:t>
      </w:r>
      <w:r>
        <w:rPr>
          <w:rFonts w:eastAsiaTheme="minorEastAsia"/>
          <w:lang w:eastAsia="zh-CN"/>
        </w:rPr>
        <w:t xml:space="preserve">. </w:t>
      </w:r>
      <w:r w:rsidR="00AB7F84">
        <w:rPr>
          <w:rFonts w:eastAsiaTheme="minorEastAsia"/>
          <w:lang w:eastAsia="zh-CN"/>
        </w:rPr>
        <w:t>According to RAN1 spec, f</w:t>
      </w:r>
      <w:r>
        <w:rPr>
          <w:rFonts w:eastAsiaTheme="minorEastAsia"/>
          <w:lang w:eastAsia="zh-CN"/>
        </w:rPr>
        <w:t xml:space="preserve">or </w:t>
      </w:r>
      <w:r w:rsidR="00AB7F84">
        <w:rPr>
          <w:rFonts w:eastAsiaTheme="minorEastAsia"/>
          <w:lang w:eastAsia="zh-CN"/>
        </w:rPr>
        <w:t xml:space="preserve">the </w:t>
      </w:r>
      <w:r>
        <w:rPr>
          <w:rFonts w:eastAsiaTheme="minorEastAsia"/>
          <w:lang w:eastAsia="zh-CN"/>
        </w:rPr>
        <w:t xml:space="preserve">TCI </w:t>
      </w:r>
      <w:r>
        <w:rPr>
          <w:rFonts w:eastAsiaTheme="minorEastAsia" w:hint="eastAsia"/>
          <w:lang w:eastAsia="zh-CN"/>
        </w:rPr>
        <w:t>state</w:t>
      </w:r>
      <w:r w:rsidR="00AB7F84">
        <w:rPr>
          <w:rFonts w:eastAsiaTheme="minorEastAsia"/>
          <w:lang w:eastAsia="zh-CN"/>
        </w:rPr>
        <w:t>(s)</w:t>
      </w:r>
      <w:r>
        <w:rPr>
          <w:rFonts w:eastAsiaTheme="minorEastAsia"/>
          <w:lang w:eastAsia="zh-CN"/>
        </w:rPr>
        <w:t xml:space="preserve"> for PDCCH/PDSCH, </w:t>
      </w:r>
      <w:r w:rsidR="00AB7F84">
        <w:rPr>
          <w:rFonts w:eastAsiaTheme="minorEastAsia"/>
          <w:lang w:eastAsia="zh-CN"/>
        </w:rPr>
        <w:t xml:space="preserve">QCL-Type C cannot be configured and </w:t>
      </w:r>
      <w:r>
        <w:rPr>
          <w:rFonts w:eastAsiaTheme="minorEastAsia"/>
          <w:lang w:eastAsia="zh-CN"/>
        </w:rPr>
        <w:t xml:space="preserve">the </w:t>
      </w:r>
      <w:r>
        <w:rPr>
          <w:rFonts w:eastAsiaTheme="minorEastAsia" w:hint="eastAsia"/>
          <w:lang w:eastAsia="zh-CN"/>
        </w:rPr>
        <w:t>source</w:t>
      </w:r>
      <w:r>
        <w:rPr>
          <w:rFonts w:eastAsiaTheme="minorEastAsia"/>
          <w:lang w:eastAsia="zh-CN"/>
        </w:rPr>
        <w:t xml:space="preserve"> RS</w:t>
      </w:r>
      <w:r w:rsidR="00291C71">
        <w:rPr>
          <w:rFonts w:eastAsiaTheme="minorEastAsia"/>
          <w:lang w:eastAsia="zh-CN"/>
        </w:rPr>
        <w:t xml:space="preserve"> with </w:t>
      </w:r>
      <w:r>
        <w:rPr>
          <w:rFonts w:eastAsiaTheme="minorEastAsia"/>
          <w:lang w:eastAsia="zh-CN"/>
        </w:rPr>
        <w:t xml:space="preserve">QCL-Type A </w:t>
      </w:r>
      <w:r>
        <w:rPr>
          <w:rFonts w:eastAsiaTheme="minorEastAsia" w:hint="eastAsia"/>
          <w:lang w:eastAsia="zh-CN"/>
        </w:rPr>
        <w:t>must</w:t>
      </w:r>
      <w:r>
        <w:rPr>
          <w:rFonts w:eastAsiaTheme="minorEastAsia"/>
          <w:lang w:eastAsia="zh-CN"/>
        </w:rPr>
        <w:t xml:space="preserve"> be TRS.  I</w:t>
      </w:r>
      <w:r>
        <w:rPr>
          <w:rFonts w:eastAsiaTheme="minorEastAsia" w:hint="eastAsia"/>
          <w:lang w:eastAsia="zh-CN"/>
        </w:rPr>
        <w:t>n</w:t>
      </w:r>
      <w:r>
        <w:rPr>
          <w:rFonts w:eastAsiaTheme="minorEastAsia"/>
          <w:lang w:eastAsia="zh-CN"/>
        </w:rPr>
        <w:t xml:space="preserve"> other word, the time of </w:t>
      </w:r>
      <m:oMath>
        <m:sSub>
          <m:sSubPr>
            <m:ctrlPr>
              <w:rPr>
                <w:rFonts w:ascii="Cambria Math" w:eastAsiaTheme="minorEastAsia" w:hAnsi="Cambria Math"/>
                <w:lang w:eastAsia="zh-CN"/>
              </w:rPr>
            </m:ctrlPr>
          </m:sSubPr>
          <m:e>
            <m:r>
              <w:rPr>
                <w:rFonts w:ascii="Cambria Math" w:eastAsiaTheme="minorEastAsia" w:hAnsi="Cambria Math"/>
                <w:lang w:eastAsia="zh-CN"/>
              </w:rPr>
              <m:t>T</m:t>
            </m:r>
          </m:e>
          <m:sub>
            <m:r>
              <w:rPr>
                <w:rFonts w:ascii="Cambria Math" w:eastAsiaTheme="minorEastAsia" w:hAnsi="Cambria Math"/>
                <w:lang w:eastAsia="zh-CN"/>
              </w:rPr>
              <m:t>first-SSB</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T</m:t>
            </m:r>
          </m:e>
          <m:sub>
            <m:r>
              <w:rPr>
                <w:rFonts w:ascii="Cambria Math" w:eastAsiaTheme="minorEastAsia" w:hAnsi="Cambria Math"/>
                <w:lang w:eastAsia="zh-CN"/>
              </w:rPr>
              <m:t>SSB-proc</m:t>
            </m:r>
          </m:sub>
        </m:sSub>
      </m:oMath>
      <w:r>
        <w:rPr>
          <w:rFonts w:eastAsiaTheme="minorEastAsia"/>
          <w:vertAlign w:val="subscript"/>
          <w:lang w:eastAsia="zh-CN"/>
        </w:rPr>
        <w:t xml:space="preserve"> </w:t>
      </w:r>
      <w:r>
        <w:rPr>
          <w:rFonts w:eastAsiaTheme="minorEastAsia"/>
          <w:lang w:eastAsia="zh-CN"/>
        </w:rPr>
        <w:t xml:space="preserve">is </w:t>
      </w:r>
      <w:r w:rsidR="00AB7F84">
        <w:rPr>
          <w:rFonts w:eastAsiaTheme="minorEastAsia"/>
          <w:lang w:eastAsia="zh-CN"/>
        </w:rPr>
        <w:t>used</w:t>
      </w:r>
      <w:r>
        <w:rPr>
          <w:rFonts w:eastAsiaTheme="minorEastAsia"/>
          <w:lang w:eastAsia="zh-CN"/>
        </w:rPr>
        <w:t xml:space="preserve"> to monitor TRS </w:t>
      </w:r>
      <w:r>
        <w:rPr>
          <w:rFonts w:eastAsiaTheme="minorEastAsia" w:hint="eastAsia"/>
          <w:lang w:eastAsia="zh-CN"/>
        </w:rPr>
        <w:t>and</w:t>
      </w:r>
      <w:r>
        <w:rPr>
          <w:rFonts w:eastAsiaTheme="minorEastAsia"/>
          <w:lang w:eastAsia="zh-CN"/>
        </w:rPr>
        <w:t xml:space="preserve"> </w:t>
      </w:r>
      <w:r>
        <w:rPr>
          <w:rFonts w:eastAsiaTheme="minorEastAsia" w:hint="eastAsia"/>
          <w:lang w:eastAsia="zh-CN"/>
        </w:rPr>
        <w:t>achi</w:t>
      </w:r>
      <w:r>
        <w:rPr>
          <w:rFonts w:eastAsiaTheme="minorEastAsia"/>
          <w:lang w:eastAsia="zh-CN"/>
        </w:rPr>
        <w:t xml:space="preserve">eve fine synchronization. Therefore, a potential approach to reduce TCI </w:t>
      </w:r>
      <w:r>
        <w:rPr>
          <w:rFonts w:eastAsiaTheme="minorEastAsia" w:hint="eastAsia"/>
          <w:lang w:eastAsia="zh-CN"/>
        </w:rPr>
        <w:t>state</w:t>
      </w:r>
      <w:r>
        <w:rPr>
          <w:rFonts w:eastAsiaTheme="minorEastAsia"/>
          <w:lang w:eastAsia="zh-CN"/>
        </w:rPr>
        <w:t xml:space="preserve"> activation latency is to trigger aperiodic TRS </w:t>
      </w:r>
      <w:r w:rsidR="007C38AE">
        <w:rPr>
          <w:rFonts w:eastAsiaTheme="minorEastAsia"/>
          <w:lang w:eastAsia="zh-CN"/>
        </w:rPr>
        <w:t xml:space="preserve">for </w:t>
      </w:r>
      <w:r>
        <w:rPr>
          <w:rFonts w:eastAsiaTheme="minorEastAsia"/>
          <w:lang w:eastAsia="zh-CN"/>
        </w:rPr>
        <w:t>tracking wh</w:t>
      </w:r>
      <w:r w:rsidR="009B6EFA">
        <w:rPr>
          <w:rFonts w:eastAsiaTheme="minorEastAsia"/>
          <w:lang w:eastAsia="zh-CN"/>
        </w:rPr>
        <w:t>ile</w:t>
      </w:r>
      <w:r>
        <w:rPr>
          <w:rFonts w:eastAsiaTheme="minorEastAsia"/>
          <w:lang w:eastAsia="zh-CN"/>
        </w:rPr>
        <w:t xml:space="preserve"> </w:t>
      </w:r>
      <w:r w:rsidR="007C38AE">
        <w:rPr>
          <w:rFonts w:eastAsiaTheme="minorEastAsia"/>
          <w:lang w:eastAsia="zh-CN"/>
        </w:rPr>
        <w:t>activating</w:t>
      </w:r>
      <w:r>
        <w:rPr>
          <w:rFonts w:eastAsiaTheme="minorEastAsia"/>
          <w:lang w:eastAsia="zh-CN"/>
        </w:rPr>
        <w:t xml:space="preserve"> TCI </w:t>
      </w:r>
      <w:r>
        <w:rPr>
          <w:rFonts w:eastAsiaTheme="minorEastAsia" w:hint="eastAsia"/>
          <w:lang w:eastAsia="zh-CN"/>
        </w:rPr>
        <w:t>state</w:t>
      </w:r>
      <w:r>
        <w:rPr>
          <w:rFonts w:eastAsiaTheme="minorEastAsia"/>
          <w:lang w:eastAsia="zh-CN"/>
        </w:rPr>
        <w:t xml:space="preserve">, where the aperiodic TRS </w:t>
      </w:r>
      <w:r w:rsidR="00AB7F84">
        <w:rPr>
          <w:rFonts w:eastAsiaTheme="minorEastAsia"/>
          <w:lang w:eastAsia="zh-CN"/>
        </w:rPr>
        <w:t>can be</w:t>
      </w:r>
      <w:r>
        <w:rPr>
          <w:rFonts w:eastAsiaTheme="minorEastAsia"/>
          <w:lang w:eastAsia="zh-CN"/>
        </w:rPr>
        <w:t xml:space="preserve"> determined by the source RS </w:t>
      </w:r>
      <w:r w:rsidR="007C38AE">
        <w:rPr>
          <w:rFonts w:eastAsiaTheme="minorEastAsia"/>
          <w:lang w:eastAsia="zh-CN"/>
        </w:rPr>
        <w:t>with</w:t>
      </w:r>
      <w:r>
        <w:rPr>
          <w:rFonts w:eastAsiaTheme="minorEastAsia"/>
          <w:lang w:eastAsia="zh-CN"/>
        </w:rPr>
        <w:t xml:space="preserve"> </w:t>
      </w:r>
      <w:r w:rsidR="000C5E9D">
        <w:rPr>
          <w:rFonts w:eastAsiaTheme="minorEastAsia"/>
          <w:lang w:eastAsia="zh-CN"/>
        </w:rPr>
        <w:t xml:space="preserve">respect to </w:t>
      </w:r>
      <w:r w:rsidR="007C38AE">
        <w:rPr>
          <w:rFonts w:eastAsiaTheme="minorEastAsia"/>
          <w:lang w:eastAsia="zh-CN"/>
        </w:rPr>
        <w:t xml:space="preserve">QCL-Type A </w:t>
      </w:r>
      <w:r>
        <w:rPr>
          <w:rFonts w:eastAsiaTheme="minorEastAsia"/>
          <w:lang w:eastAsia="zh-CN"/>
        </w:rPr>
        <w:t xml:space="preserve">of the TCI </w:t>
      </w:r>
      <w:r>
        <w:rPr>
          <w:rFonts w:eastAsiaTheme="minorEastAsia" w:hint="eastAsia"/>
          <w:lang w:eastAsia="zh-CN"/>
        </w:rPr>
        <w:t>stat</w:t>
      </w:r>
      <w:r>
        <w:rPr>
          <w:rFonts w:eastAsiaTheme="minorEastAsia"/>
          <w:lang w:eastAsia="zh-CN"/>
        </w:rPr>
        <w:t xml:space="preserve">e(s) indicated in the TCI </w:t>
      </w:r>
      <w:r>
        <w:rPr>
          <w:rFonts w:eastAsiaTheme="minorEastAsia" w:hint="eastAsia"/>
          <w:lang w:eastAsia="zh-CN"/>
        </w:rPr>
        <w:t>state</w:t>
      </w:r>
      <w:r>
        <w:rPr>
          <w:rFonts w:eastAsiaTheme="minorEastAsia"/>
          <w:lang w:eastAsia="zh-CN"/>
        </w:rPr>
        <w:t xml:space="preserve"> activation command.</w:t>
      </w:r>
    </w:p>
    <w:p w14:paraId="178F1426" w14:textId="2DCA7FAE" w:rsidR="00795F58" w:rsidRDefault="00795F58" w:rsidP="00795F58">
      <w:pPr>
        <w:jc w:val="center"/>
      </w:pPr>
      <w:r>
        <w:object w:dxaOrig="9150" w:dyaOrig="3180" w14:anchorId="57B35651">
          <v:shape id="_x0000_i1026" type="#_x0000_t75" style="width:345.6pt;height:120.4pt" o:ole="">
            <v:imagedata r:id="rId27" o:title=""/>
          </v:shape>
          <o:OLEObject Type="Embed" ProgID="Visio.Drawing.15" ShapeID="_x0000_i1026" DrawAspect="Content" ObjectID="_1755349418" r:id="rId28"/>
        </w:object>
      </w:r>
    </w:p>
    <w:p w14:paraId="6704C48D" w14:textId="500F5B5F" w:rsidR="00795F58" w:rsidRPr="006416AD" w:rsidRDefault="00795F58" w:rsidP="00795F58">
      <w:pPr>
        <w:pStyle w:val="figure"/>
        <w:rPr>
          <w:rFonts w:eastAsiaTheme="minorEastAsia"/>
          <w:lang w:eastAsia="zh-CN"/>
        </w:rPr>
      </w:pPr>
      <w:r>
        <w:rPr>
          <w:rFonts w:eastAsiaTheme="minorEastAsia"/>
          <w:lang w:eastAsia="zh-CN"/>
        </w:rPr>
        <w:t xml:space="preserve"> </w:t>
      </w:r>
      <w:bookmarkStart w:id="12" w:name="_Ref144286072"/>
      <w:r>
        <w:rPr>
          <w:rFonts w:eastAsiaTheme="minorEastAsia" w:hint="eastAsia"/>
          <w:lang w:eastAsia="zh-CN"/>
        </w:rPr>
        <w:t>T</w:t>
      </w:r>
      <w:r>
        <w:rPr>
          <w:rFonts w:eastAsiaTheme="minorEastAsia"/>
          <w:lang w:eastAsia="zh-CN"/>
        </w:rPr>
        <w:t xml:space="preserve">CI </w:t>
      </w:r>
      <w:r>
        <w:rPr>
          <w:rFonts w:eastAsiaTheme="minorEastAsia" w:hint="eastAsia"/>
          <w:lang w:eastAsia="zh-CN"/>
        </w:rPr>
        <w:t>state</w:t>
      </w:r>
      <w:r>
        <w:rPr>
          <w:rFonts w:eastAsiaTheme="minorEastAsia"/>
          <w:lang w:eastAsia="zh-CN"/>
        </w:rPr>
        <w:t xml:space="preserve"> activation timeline</w:t>
      </w:r>
      <w:bookmarkEnd w:id="12"/>
    </w:p>
    <w:p w14:paraId="3CF551C1" w14:textId="7ECBAE2B" w:rsidR="00795F58" w:rsidRPr="00174626" w:rsidRDefault="00795F58" w:rsidP="00795F58">
      <w:pPr>
        <w:pStyle w:val="proposal"/>
        <w:ind w:left="1134" w:hanging="1134"/>
      </w:pPr>
      <w:r>
        <w:t xml:space="preserve">To reduce TCI </w:t>
      </w:r>
      <w:r>
        <w:rPr>
          <w:rFonts w:hint="eastAsia"/>
        </w:rPr>
        <w:t>state</w:t>
      </w:r>
      <w:r>
        <w:t xml:space="preserve"> activation latency, </w:t>
      </w:r>
      <w:r w:rsidR="00467E30">
        <w:t xml:space="preserve">study </w:t>
      </w:r>
      <w:r>
        <w:t xml:space="preserve">aperiodic TRS tracking is triggered </w:t>
      </w:r>
      <w:r w:rsidR="00EC30ED">
        <w:t xml:space="preserve">together with </w:t>
      </w:r>
      <w:r>
        <w:t xml:space="preserve">TCI </w:t>
      </w:r>
      <w:r>
        <w:rPr>
          <w:rFonts w:hint="eastAsia"/>
        </w:rPr>
        <w:t>state</w:t>
      </w:r>
      <w:r>
        <w:t xml:space="preserve"> activation.</w:t>
      </w:r>
    </w:p>
    <w:p w14:paraId="41325C00" w14:textId="65265A8D" w:rsidR="00174626" w:rsidRDefault="00174626" w:rsidP="004E22D2">
      <w:pPr>
        <w:pStyle w:val="title3"/>
      </w:pPr>
      <w:r w:rsidRPr="00174626">
        <w:t>Enhanced mult</w:t>
      </w:r>
      <w:r>
        <w:t>i-</w:t>
      </w:r>
      <w:r w:rsidRPr="00174626">
        <w:t>TRP operation</w:t>
      </w:r>
    </w:p>
    <w:p w14:paraId="440038BA" w14:textId="250B5942" w:rsidR="00174626" w:rsidRPr="00DC5F74" w:rsidRDefault="00174626" w:rsidP="00EB6536">
      <w:pPr>
        <w:pStyle w:val="boldbullet1"/>
        <w:rPr>
          <w:b w:val="0"/>
          <w:u w:val="single"/>
        </w:rPr>
      </w:pPr>
      <w:r w:rsidRPr="00DC5F74">
        <w:t>Interference management</w:t>
      </w:r>
    </w:p>
    <w:p w14:paraId="383E3C21" w14:textId="590B2425" w:rsidR="00FA6563" w:rsidRDefault="00DA1BA1" w:rsidP="001D0212">
      <w:r>
        <w:t>M</w:t>
      </w:r>
      <w:r w:rsidR="00392AC5">
        <w:t xml:space="preserve">aximizing the SINR is essential </w:t>
      </w:r>
      <w:r>
        <w:t>for</w:t>
      </w:r>
      <w:r w:rsidR="00392AC5">
        <w:t xml:space="preserve"> improving throughput, </w:t>
      </w:r>
      <w:r w:rsidR="00772336">
        <w:t>hence</w:t>
      </w:r>
      <w:r w:rsidR="00637FBA">
        <w:t xml:space="preserve"> study</w:t>
      </w:r>
      <w:r w:rsidR="00054652">
        <w:t xml:space="preserve"> </w:t>
      </w:r>
      <w:r w:rsidR="00772336">
        <w:t>on</w:t>
      </w:r>
      <w:r w:rsidR="00637FBA">
        <w:t xml:space="preserve"> interference management</w:t>
      </w:r>
      <w:r w:rsidR="00054652">
        <w:t xml:space="preserve"> </w:t>
      </w:r>
      <w:r w:rsidR="00772336">
        <w:t>is important</w:t>
      </w:r>
      <w:r w:rsidR="00637FBA">
        <w:t>.</w:t>
      </w:r>
      <w:r w:rsidR="00392AC5">
        <w:t xml:space="preserve"> </w:t>
      </w:r>
      <w:r w:rsidR="005916E9">
        <w:rPr>
          <w:rFonts w:hint="eastAsia"/>
        </w:rPr>
        <w:t>A</w:t>
      </w:r>
      <w:r w:rsidR="005916E9">
        <w:t xml:space="preserve">s we know, the </w:t>
      </w:r>
      <w:r w:rsidR="00DC4E14">
        <w:t xml:space="preserve">received </w:t>
      </w:r>
      <w:r w:rsidR="005916E9">
        <w:t xml:space="preserve">signal is the </w:t>
      </w:r>
      <w:r w:rsidR="00D13907">
        <w:t xml:space="preserve">superposition of four parts: the desired signal, intra-cell interference, inter-cell interference, and noise. </w:t>
      </w:r>
      <w:r w:rsidR="00840B17">
        <w:t xml:space="preserve">The precoding matrix and receiving matrix can be used to amplify the desired signal and suppress the interference. </w:t>
      </w:r>
      <w:r w:rsidR="005A3789">
        <w:t>D</w:t>
      </w:r>
      <w:r w:rsidR="00364061">
        <w:t xml:space="preserve">ue to fewer antenna ports </w:t>
      </w:r>
      <w:r w:rsidR="00DC4E14">
        <w:t>at the</w:t>
      </w:r>
      <w:r w:rsidR="00364061">
        <w:t xml:space="preserve"> UE and more antenna ports </w:t>
      </w:r>
      <w:r w:rsidR="00DC4E14">
        <w:t>at the</w:t>
      </w:r>
      <w:r w:rsidR="00364061">
        <w:t xml:space="preserve"> </w:t>
      </w:r>
      <w:proofErr w:type="spellStart"/>
      <w:r w:rsidR="00364061">
        <w:t>gNB</w:t>
      </w:r>
      <w:proofErr w:type="spellEnd"/>
      <w:r w:rsidR="00364061">
        <w:t>,</w:t>
      </w:r>
      <w:r w:rsidR="00DD0709">
        <w:t xml:space="preserve"> impact of</w:t>
      </w:r>
      <w:r w:rsidR="00364061">
        <w:t xml:space="preserve"> the </w:t>
      </w:r>
      <w:r w:rsidR="002603D6">
        <w:t>precoding matrix</w:t>
      </w:r>
      <w:r w:rsidR="00A47AAD">
        <w:t xml:space="preserve"> </w:t>
      </w:r>
      <w:r w:rsidR="00DD0709">
        <w:t xml:space="preserve">on </w:t>
      </w:r>
      <w:r w:rsidR="002603D6" w:rsidRPr="002603D6">
        <w:t>signal</w:t>
      </w:r>
      <w:r w:rsidR="002603D6">
        <w:t xml:space="preserve"> amplification and interference suppression</w:t>
      </w:r>
      <w:r w:rsidR="00DD0709">
        <w:t xml:space="preserve"> is greater than the </w:t>
      </w:r>
      <w:r w:rsidR="00DD0709" w:rsidRPr="002603D6">
        <w:t>receiving matrix</w:t>
      </w:r>
      <w:r w:rsidR="00A47AAD">
        <w:t>.</w:t>
      </w:r>
      <w:r w:rsidR="00DB2C47">
        <w:t xml:space="preserve"> </w:t>
      </w:r>
      <w:r w:rsidR="0010056B">
        <w:t>Therefore, the</w:t>
      </w:r>
      <w:r w:rsidR="008E2848">
        <w:t xml:space="preserve"> UE assisted</w:t>
      </w:r>
      <w:r w:rsidR="0010056B">
        <w:t xml:space="preserve"> interference management for precoding matrix adjustment can be considered</w:t>
      </w:r>
      <w:r w:rsidR="00583930">
        <w:t xml:space="preserve"> for downlink</w:t>
      </w:r>
      <w:r w:rsidR="008E2848">
        <w:t xml:space="preserve"> transmission</w:t>
      </w:r>
      <w:r w:rsidR="0010056B">
        <w:t>.</w:t>
      </w:r>
    </w:p>
    <w:p w14:paraId="16A5E048" w14:textId="23312DC4" w:rsidR="00A66C39" w:rsidRDefault="00A66C39" w:rsidP="001D0212">
      <w:r>
        <w:rPr>
          <w:rFonts w:eastAsiaTheme="minorEastAsia"/>
        </w:rPr>
        <w:t xml:space="preserve">Below we provide initial evaluation results comparing different number of </w:t>
      </w:r>
      <w:r w:rsidR="001C448C">
        <w:rPr>
          <w:rFonts w:eastAsiaTheme="minorEastAsia"/>
        </w:rPr>
        <w:t>coordination cells for interference management</w:t>
      </w:r>
      <w:r>
        <w:rPr>
          <w:rFonts w:eastAsiaTheme="minorEastAsia"/>
        </w:rPr>
        <w:t>.</w:t>
      </w:r>
      <w:r w:rsidR="001C448C">
        <w:rPr>
          <w:rFonts w:eastAsiaTheme="minorEastAsia"/>
        </w:rPr>
        <w:t xml:space="preserve"> UE may select at least part </w:t>
      </w:r>
      <w:r w:rsidR="00DD0709">
        <w:rPr>
          <w:rFonts w:eastAsiaTheme="minorEastAsia"/>
        </w:rPr>
        <w:t xml:space="preserve">of the </w:t>
      </w:r>
      <w:r w:rsidR="001C448C">
        <w:rPr>
          <w:rFonts w:eastAsiaTheme="minorEastAsia"/>
        </w:rPr>
        <w:t xml:space="preserve">cells in the coordination/measurement cell set for PMI reporting. </w:t>
      </w:r>
      <w:r w:rsidR="001C448C">
        <w:rPr>
          <w:rFonts w:eastAsiaTheme="minorEastAsia"/>
        </w:rPr>
        <w:lastRenderedPageBreak/>
        <w:t xml:space="preserve">Non-serving cell may adjust their precoding matrix to maximize the </w:t>
      </w:r>
      <w:r w:rsidR="006D35CB">
        <w:rPr>
          <w:rFonts w:eastAsiaTheme="minorEastAsia"/>
        </w:rPr>
        <w:t>SLNR</w:t>
      </w:r>
      <w:r w:rsidR="006D35CB">
        <w:rPr>
          <w:rFonts w:eastAsiaTheme="minorEastAsia" w:hint="eastAsia"/>
        </w:rPr>
        <w:t>/</w:t>
      </w:r>
      <w:r w:rsidR="001C448C">
        <w:rPr>
          <w:rFonts w:eastAsiaTheme="minorEastAsia"/>
        </w:rPr>
        <w:t>SINR</w:t>
      </w:r>
      <w:r w:rsidR="006D35CB">
        <w:rPr>
          <w:rFonts w:eastAsiaTheme="minorEastAsia"/>
        </w:rPr>
        <w:t>.</w:t>
      </w:r>
      <w:r w:rsidR="00C820B7">
        <w:rPr>
          <w:rFonts w:eastAsiaTheme="minorEastAsia"/>
        </w:rPr>
        <w:t xml:space="preserve"> In </w:t>
      </w:r>
      <w:r w:rsidR="008161B1">
        <w:rPr>
          <w:rFonts w:eastAsiaTheme="minorEastAsia"/>
        </w:rPr>
        <w:fldChar w:fldCharType="begin"/>
      </w:r>
      <w:r w:rsidR="008161B1">
        <w:rPr>
          <w:rFonts w:eastAsiaTheme="minorEastAsia"/>
        </w:rPr>
        <w:instrText xml:space="preserve"> REF _Ref144717150 \r \h </w:instrText>
      </w:r>
      <w:r w:rsidR="008161B1">
        <w:rPr>
          <w:rFonts w:eastAsiaTheme="minorEastAsia"/>
        </w:rPr>
      </w:r>
      <w:r w:rsidR="008161B1">
        <w:rPr>
          <w:rFonts w:eastAsiaTheme="minorEastAsia"/>
        </w:rPr>
        <w:fldChar w:fldCharType="separate"/>
      </w:r>
      <w:r w:rsidR="008161B1">
        <w:rPr>
          <w:rFonts w:eastAsiaTheme="minorEastAsia"/>
        </w:rPr>
        <w:t>Figure 11</w:t>
      </w:r>
      <w:r w:rsidR="008161B1">
        <w:rPr>
          <w:rFonts w:eastAsiaTheme="minorEastAsia"/>
        </w:rPr>
        <w:fldChar w:fldCharType="end"/>
      </w:r>
      <w:r w:rsidR="00C820B7">
        <w:rPr>
          <w:rFonts w:eastAsiaTheme="minorEastAsia"/>
        </w:rPr>
        <w:t xml:space="preserve">, we compare the system performance with and without </w:t>
      </w:r>
      <w:r w:rsidR="0010698B">
        <w:rPr>
          <w:rFonts w:eastAsiaTheme="minorEastAsia"/>
        </w:rPr>
        <w:t>coordination among cells.</w:t>
      </w:r>
      <w:r>
        <w:rPr>
          <w:rFonts w:eastAsiaTheme="minorEastAsia"/>
        </w:rPr>
        <w:t xml:space="preserve"> Simulation assumptions can be found in</w:t>
      </w:r>
      <w:r w:rsidR="00E63D2F">
        <w:rPr>
          <w:rFonts w:eastAsiaTheme="minorEastAsia"/>
        </w:rPr>
        <w:t xml:space="preserve"> </w:t>
      </w:r>
      <w:r w:rsidR="00E63D2F">
        <w:rPr>
          <w:rFonts w:eastAsiaTheme="minorEastAsia"/>
        </w:rPr>
        <w:fldChar w:fldCharType="begin"/>
      </w:r>
      <w:r w:rsidR="00E63D2F">
        <w:rPr>
          <w:rFonts w:eastAsiaTheme="minorEastAsia"/>
        </w:rPr>
        <w:instrText xml:space="preserve"> REF _Ref144403861 \r \h </w:instrText>
      </w:r>
      <w:r w:rsidR="00E63D2F">
        <w:rPr>
          <w:rFonts w:eastAsiaTheme="minorEastAsia"/>
        </w:rPr>
      </w:r>
      <w:r w:rsidR="00E63D2F">
        <w:rPr>
          <w:rFonts w:eastAsiaTheme="minorEastAsia"/>
        </w:rPr>
        <w:fldChar w:fldCharType="separate"/>
      </w:r>
      <w:r w:rsidR="008752CA">
        <w:rPr>
          <w:rFonts w:eastAsiaTheme="minorEastAsia"/>
        </w:rPr>
        <w:t>Table 2</w:t>
      </w:r>
      <w:r w:rsidR="00E63D2F">
        <w:rPr>
          <w:rFonts w:eastAsiaTheme="minorEastAsia"/>
        </w:rPr>
        <w:fldChar w:fldCharType="end"/>
      </w:r>
      <w:r>
        <w:rPr>
          <w:rFonts w:eastAsiaTheme="minorEastAsia"/>
        </w:rPr>
        <w:t xml:space="preserve"> </w:t>
      </w:r>
      <w:r w:rsidRPr="00663C3E">
        <w:rPr>
          <w:rFonts w:eastAsiaTheme="minorEastAsia"/>
        </w:rPr>
        <w:t>in Appendix.</w:t>
      </w:r>
    </w:p>
    <w:p w14:paraId="48DA9B85" w14:textId="46FD96E0" w:rsidR="003C15A2" w:rsidRDefault="003C15A2" w:rsidP="00C166D8">
      <w:pPr>
        <w:jc w:val="center"/>
      </w:pPr>
      <w:r>
        <w:rPr>
          <w:noProof/>
        </w:rPr>
        <w:drawing>
          <wp:inline distT="0" distB="0" distL="0" distR="0" wp14:anchorId="452BA990" wp14:editId="7ECAFE1E">
            <wp:extent cx="3528575" cy="212105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77098" cy="2150223"/>
                    </a:xfrm>
                    <a:prstGeom prst="rect">
                      <a:avLst/>
                    </a:prstGeom>
                    <a:noFill/>
                  </pic:spPr>
                </pic:pic>
              </a:graphicData>
            </a:graphic>
          </wp:inline>
        </w:drawing>
      </w:r>
    </w:p>
    <w:p w14:paraId="0991D789" w14:textId="167BFF46" w:rsidR="001D7EAF" w:rsidRDefault="0082167E" w:rsidP="00C262C7">
      <w:pPr>
        <w:pStyle w:val="figure"/>
      </w:pPr>
      <w:bookmarkStart w:id="13" w:name="_Ref144717150"/>
      <w:r w:rsidRPr="0082167E">
        <w:t>Performance comparison of different size of measurement/coordination set for interference management</w:t>
      </w:r>
      <w:bookmarkEnd w:id="13"/>
      <w:r w:rsidR="001D7EAF">
        <w:t xml:space="preserve"> </w:t>
      </w:r>
    </w:p>
    <w:p w14:paraId="1A16FE2A" w14:textId="180B9F6A" w:rsidR="00AB0A31" w:rsidRDefault="009208D3" w:rsidP="00093CAF">
      <w:pPr>
        <w:pStyle w:val="observation"/>
        <w:spacing w:beforeLines="50" w:before="120"/>
        <w:ind w:left="1418" w:hanging="1418"/>
      </w:pPr>
      <w:r>
        <w:t xml:space="preserve">When the </w:t>
      </w:r>
      <w:r w:rsidRPr="009208D3">
        <w:t>number of coordination cells</w:t>
      </w:r>
      <w:r>
        <w:t xml:space="preserve"> is 2,</w:t>
      </w:r>
      <w:r w:rsidRPr="009208D3">
        <w:t xml:space="preserve"> PMI reporting for non-serving cell</w:t>
      </w:r>
      <w:r w:rsidR="00BA1587" w:rsidRPr="00BA1587">
        <w:t xml:space="preserve"> can</w:t>
      </w:r>
      <w:r>
        <w:t xml:space="preserve"> obtain 12% performance gain</w:t>
      </w:r>
      <w:r w:rsidR="00BA1587" w:rsidRPr="00BA1587">
        <w:t xml:space="preserve"> </w:t>
      </w:r>
      <w:r>
        <w:t>for downlin</w:t>
      </w:r>
      <w:r w:rsidR="00BA1587" w:rsidRPr="00BA1587">
        <w:t>k transmission.</w:t>
      </w:r>
      <w:r w:rsidR="00A83748">
        <w:t xml:space="preserve"> With the increase of the number of coordination cells, </w:t>
      </w:r>
      <w:r w:rsidR="00DD0709">
        <w:t>additional</w:t>
      </w:r>
      <w:r w:rsidR="00A83748">
        <w:t xml:space="preserve"> performance gain </w:t>
      </w:r>
      <w:r w:rsidR="00DD0709">
        <w:t>is smaller</w:t>
      </w:r>
      <w:r w:rsidR="00593860">
        <w:t>.</w:t>
      </w:r>
    </w:p>
    <w:p w14:paraId="4A2A8942" w14:textId="70830DFE" w:rsidR="00C74AC1" w:rsidRPr="00174626" w:rsidRDefault="00053486" w:rsidP="009C6294">
      <w:pPr>
        <w:pStyle w:val="proposal"/>
        <w:ind w:left="1134" w:hanging="1134"/>
      </w:pPr>
      <w:r w:rsidRPr="009C6294">
        <w:t xml:space="preserve">Evaluate and study system performance as well as CSI overhead to support UE assisted interference management for </w:t>
      </w:r>
      <w:r w:rsidR="00690F0C" w:rsidRPr="009C6294">
        <w:t xml:space="preserve">throughput </w:t>
      </w:r>
      <w:r w:rsidR="000A6495" w:rsidRPr="009C6294">
        <w:t>improvement</w:t>
      </w:r>
      <w:r w:rsidRPr="009C6294">
        <w:t>. If needed, specify necessary spec enhancement.</w:t>
      </w:r>
    </w:p>
    <w:p w14:paraId="43C8BD51" w14:textId="3509FF7D" w:rsidR="00174626" w:rsidRDefault="00174626" w:rsidP="004E22D2">
      <w:pPr>
        <w:pStyle w:val="title3"/>
      </w:pPr>
      <w:r w:rsidRPr="00174626">
        <w:t>Enhanced CSI</w:t>
      </w:r>
    </w:p>
    <w:p w14:paraId="6C1020A8" w14:textId="7248DB7F" w:rsidR="006632B4" w:rsidRDefault="006632B4" w:rsidP="00EB6536">
      <w:pPr>
        <w:pStyle w:val="boldbullet1"/>
      </w:pPr>
      <w:r w:rsidRPr="00174626">
        <w:t>CJT+NCJT CSI</w:t>
      </w:r>
    </w:p>
    <w:p w14:paraId="103B85CE" w14:textId="4AE4C5AB" w:rsidR="00496C88" w:rsidRDefault="00496C88" w:rsidP="00496C88">
      <w:r>
        <w:t xml:space="preserve">In Rel-16, non-coherent joint transmission (NCJT) from two TRPs are supported where coherent phasing can’t be guaranteed between TRPs </w:t>
      </w:r>
      <w:r w:rsidR="00305DE4">
        <w:t>so that</w:t>
      </w:r>
      <w:r>
        <w:t xml:space="preserve"> DL precoding is </w:t>
      </w:r>
      <w:r w:rsidR="00D45849">
        <w:t>applied</w:t>
      </w:r>
      <w:r>
        <w:t xml:space="preserve"> per TRP. In order to let the </w:t>
      </w:r>
      <w:r w:rsidR="00162D11">
        <w:t xml:space="preserve">network </w:t>
      </w:r>
      <w:r>
        <w:t>ha</w:t>
      </w:r>
      <w:r w:rsidR="00162D11">
        <w:t>s</w:t>
      </w:r>
      <w:r>
        <w:t xml:space="preserve"> more accurate CSI for NCJT, CSI enhancement for NCJT is supported in Rel-17 </w:t>
      </w:r>
      <w:r w:rsidR="00162D11">
        <w:t>with</w:t>
      </w:r>
      <w:r>
        <w:t xml:space="preserve"> two</w:t>
      </w:r>
      <w:r w:rsidR="00162D11">
        <w:t xml:space="preserve"> reported</w:t>
      </w:r>
      <w:r>
        <w:t xml:space="preserve"> RIs</w:t>
      </w:r>
      <w:r w:rsidR="00162D11">
        <w:t xml:space="preserve"> and corresponding</w:t>
      </w:r>
      <w:r>
        <w:t xml:space="preserve"> two PMIs based on Type I codebook and one jointly derived CQI for a pair of CSI-RS resources of two TRPs. Rel-18 </w:t>
      </w:r>
      <w:r w:rsidR="00F17463">
        <w:t>supports</w:t>
      </w:r>
      <w:r>
        <w:t xml:space="preserve"> more advanced joint transmission (CJT) from up to four TRPs with perfect phase coherence among the TRPs. CSI enhancement derived from Rel-16 </w:t>
      </w:r>
      <w:proofErr w:type="spellStart"/>
      <w:r>
        <w:t>eType</w:t>
      </w:r>
      <w:proofErr w:type="spellEnd"/>
      <w:r>
        <w:t xml:space="preserve"> II codebook and Rel-17 </w:t>
      </w:r>
      <w:proofErr w:type="spellStart"/>
      <w:r>
        <w:t>eType</w:t>
      </w:r>
      <w:proofErr w:type="spellEnd"/>
      <w:r>
        <w:t xml:space="preserve"> II port selection codebook is supported by reporting independent SD bases for each individual TRP, independent or joint FD bases among the TRPs and coefficients for the bases within each TRP and among TRPs, which can help the network decide the precoder across TRPs.</w:t>
      </w:r>
    </w:p>
    <w:p w14:paraId="3AF855B4" w14:textId="55CDD250" w:rsidR="006D4C24" w:rsidRDefault="00496C88" w:rsidP="00496C88">
      <w:r>
        <w:t xml:space="preserve">However, in reality, various </w:t>
      </w:r>
      <w:r w:rsidR="00672542">
        <w:t>multi</w:t>
      </w:r>
      <w:r w:rsidR="00B454A6">
        <w:t>-</w:t>
      </w:r>
      <w:r w:rsidR="00672542">
        <w:t xml:space="preserve">TRP </w:t>
      </w:r>
      <w:r>
        <w:t xml:space="preserve">deployment </w:t>
      </w:r>
      <w:r w:rsidR="00672542">
        <w:t>schemes</w:t>
      </w:r>
      <w:r>
        <w:t xml:space="preserve"> may exist</w:t>
      </w:r>
      <w:r w:rsidR="00672542" w:rsidRPr="00672542">
        <w:t xml:space="preserve"> </w:t>
      </w:r>
      <w:r w:rsidR="00672542">
        <w:t>in the network</w:t>
      </w:r>
      <w:r>
        <w:t>, some TRPs can achieve coherent phasing while others cannot</w:t>
      </w:r>
      <w:r w:rsidR="00D53A8F">
        <w:t>.</w:t>
      </w:r>
      <w:r>
        <w:t xml:space="preserve"> </w:t>
      </w:r>
      <w:r w:rsidR="009C55A8">
        <w:fldChar w:fldCharType="begin"/>
      </w:r>
      <w:r w:rsidR="009C55A8">
        <w:instrText xml:space="preserve"> REF _Ref144215198 \r \h </w:instrText>
      </w:r>
      <w:r w:rsidR="009C55A8">
        <w:fldChar w:fldCharType="separate"/>
      </w:r>
      <w:r w:rsidR="00E147FB">
        <w:t>Figure 12</w:t>
      </w:r>
      <w:r w:rsidR="009C55A8">
        <w:fldChar w:fldCharType="end"/>
      </w:r>
      <w:r w:rsidR="00D53A8F">
        <w:t xml:space="preserve"> depicts a network deployment with mixed TRP coordination types, comprising non-coherent joint transmi</w:t>
      </w:r>
      <w:r w:rsidR="00672542">
        <w:t>ss</w:t>
      </w:r>
      <w:r w:rsidR="00D53A8F">
        <w:t xml:space="preserve">ion among clusters, each </w:t>
      </w:r>
      <w:r w:rsidR="00701A5E">
        <w:t>of which</w:t>
      </w:r>
      <w:r w:rsidR="00D53A8F">
        <w:t xml:space="preserve"> is formed by TRPs capable of coherent joint transmission</w:t>
      </w:r>
      <w:r>
        <w:t>. Joint transmission among a group of TRPs capable of CJT and NCJT is possible to achieve higher performance and potential CSI enhancement based on both CJT codebook and NCJT codebook can be discussed.</w:t>
      </w:r>
    </w:p>
    <w:p w14:paraId="65F35032" w14:textId="20962439" w:rsidR="006D4C24" w:rsidRDefault="006D4C24" w:rsidP="00C166D8">
      <w:pPr>
        <w:jc w:val="center"/>
      </w:pPr>
      <w:r>
        <w:rPr>
          <w:noProof/>
        </w:rPr>
        <w:drawing>
          <wp:inline distT="0" distB="0" distL="0" distR="0" wp14:anchorId="571BC332" wp14:editId="301B296A">
            <wp:extent cx="2909455" cy="2057723"/>
            <wp:effectExtent l="0" t="0" r="571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clrChange>
                        <a:clrFrom>
                          <a:srgbClr val="F3F2F1"/>
                        </a:clrFrom>
                        <a:clrTo>
                          <a:srgbClr val="F3F2F1">
                            <a:alpha val="0"/>
                          </a:srgbClr>
                        </a:clrTo>
                      </a:clrChange>
                    </a:blip>
                    <a:stretch>
                      <a:fillRect/>
                    </a:stretch>
                  </pic:blipFill>
                  <pic:spPr>
                    <a:xfrm>
                      <a:off x="0" y="0"/>
                      <a:ext cx="2927446" cy="2070447"/>
                    </a:xfrm>
                    <a:prstGeom prst="rect">
                      <a:avLst/>
                    </a:prstGeom>
                  </pic:spPr>
                </pic:pic>
              </a:graphicData>
            </a:graphic>
          </wp:inline>
        </w:drawing>
      </w:r>
    </w:p>
    <w:p w14:paraId="425878B6" w14:textId="1DA17CDC" w:rsidR="006D4C24" w:rsidRPr="00F40FEA" w:rsidRDefault="009C55A8" w:rsidP="00C262C7">
      <w:pPr>
        <w:pStyle w:val="figure"/>
      </w:pPr>
      <w:bookmarkStart w:id="14" w:name="_Ref144215198"/>
      <w:r w:rsidRPr="00F40FEA">
        <w:lastRenderedPageBreak/>
        <w:t xml:space="preserve"> </w:t>
      </w:r>
      <w:r w:rsidR="00CC3F06" w:rsidRPr="00F40FEA">
        <w:t xml:space="preserve">Illustration of </w:t>
      </w:r>
      <w:r w:rsidR="000C522D" w:rsidRPr="00F40FEA">
        <w:t>mixed TRP deployment</w:t>
      </w:r>
      <w:bookmarkEnd w:id="14"/>
    </w:p>
    <w:p w14:paraId="701982BB" w14:textId="7655DD89" w:rsidR="006632B4" w:rsidRPr="00174626" w:rsidRDefault="00B65AA8" w:rsidP="00D35019">
      <w:pPr>
        <w:pStyle w:val="proposal"/>
        <w:ind w:left="1134" w:hanging="1134"/>
      </w:pPr>
      <w:r>
        <w:t>Introduce necessary enhancement to support various multi TRP operation in a single framework.</w:t>
      </w:r>
    </w:p>
    <w:p w14:paraId="41C1C478" w14:textId="058A5C31" w:rsidR="006632B4" w:rsidRDefault="003A59D9" w:rsidP="00EB6536">
      <w:pPr>
        <w:pStyle w:val="boldbullet1"/>
      </w:pPr>
      <w:r>
        <w:rPr>
          <w:rFonts w:eastAsiaTheme="minorEastAsia"/>
        </w:rPr>
        <w:t>J</w:t>
      </w:r>
      <w:r w:rsidRPr="003A59D9">
        <w:rPr>
          <w:rFonts w:eastAsiaTheme="minorEastAsia"/>
        </w:rPr>
        <w:t>oint CSI</w:t>
      </w:r>
      <w:r>
        <w:rPr>
          <w:rFonts w:eastAsiaTheme="minorEastAsia"/>
        </w:rPr>
        <w:t xml:space="preserve"> measurement and report across multi-carrier aggregation </w:t>
      </w:r>
    </w:p>
    <w:p w14:paraId="0DB6178A" w14:textId="465EFF52" w:rsidR="003A59D9" w:rsidRPr="003A59D9" w:rsidRDefault="003A59D9" w:rsidP="003A59D9">
      <w:pPr>
        <w:pStyle w:val="bullet1"/>
        <w:numPr>
          <w:ilvl w:val="0"/>
          <w:numId w:val="0"/>
        </w:numPr>
        <w:rPr>
          <w:rFonts w:eastAsiaTheme="minorEastAsia"/>
        </w:rPr>
      </w:pPr>
      <w:r w:rsidRPr="003A59D9">
        <w:rPr>
          <w:rFonts w:eastAsiaTheme="minorEastAsia"/>
        </w:rPr>
        <w:t xml:space="preserve">CSI computing </w:t>
      </w:r>
      <w:r w:rsidR="00AC1C6D">
        <w:rPr>
          <w:rFonts w:eastAsiaTheme="minorEastAsia"/>
        </w:rPr>
        <w:t>at</w:t>
      </w:r>
      <w:r w:rsidR="00AC1C6D" w:rsidRPr="003A59D9">
        <w:rPr>
          <w:rFonts w:eastAsiaTheme="minorEastAsia"/>
        </w:rPr>
        <w:t xml:space="preserve"> </w:t>
      </w:r>
      <w:r w:rsidRPr="003A59D9">
        <w:rPr>
          <w:rFonts w:eastAsiaTheme="minorEastAsia"/>
        </w:rPr>
        <w:t>UE side is becoming complex and the feedback overhead is also increasing</w:t>
      </w:r>
      <w:r w:rsidR="00AC1C6D">
        <w:rPr>
          <w:rFonts w:eastAsiaTheme="minorEastAsia"/>
        </w:rPr>
        <w:t xml:space="preserve"> with various enhancements in previous releases</w:t>
      </w:r>
      <w:r w:rsidRPr="003A59D9">
        <w:rPr>
          <w:rFonts w:eastAsiaTheme="minorEastAsia"/>
        </w:rPr>
        <w:t>.</w:t>
      </w:r>
      <w:r>
        <w:rPr>
          <w:rFonts w:eastAsiaTheme="minorEastAsia"/>
        </w:rPr>
        <w:t xml:space="preserve"> </w:t>
      </w:r>
      <w:r w:rsidRPr="003A59D9">
        <w:rPr>
          <w:rFonts w:eastAsiaTheme="minorEastAsia"/>
        </w:rPr>
        <w:t>In current specification, each CSI report is only associated to one carrier or serving cell. When UE is configured</w:t>
      </w:r>
      <w:r w:rsidR="00E07CC9">
        <w:rPr>
          <w:rFonts w:eastAsiaTheme="minorEastAsia"/>
        </w:rPr>
        <w:t xml:space="preserve"> with</w:t>
      </w:r>
      <w:r w:rsidRPr="003A59D9">
        <w:rPr>
          <w:rFonts w:eastAsiaTheme="minorEastAsia"/>
        </w:rPr>
        <w:t xml:space="preserve"> CSI report</w:t>
      </w:r>
      <w:r w:rsidR="00AC1C6D">
        <w:rPr>
          <w:rFonts w:eastAsiaTheme="minorEastAsia"/>
        </w:rPr>
        <w:t>ing</w:t>
      </w:r>
      <w:r w:rsidRPr="003A59D9">
        <w:rPr>
          <w:rFonts w:eastAsiaTheme="minorEastAsia"/>
        </w:rPr>
        <w:t xml:space="preserve"> </w:t>
      </w:r>
      <w:r w:rsidR="00AC1C6D">
        <w:rPr>
          <w:rFonts w:eastAsiaTheme="minorEastAsia"/>
        </w:rPr>
        <w:t>for</w:t>
      </w:r>
      <w:r w:rsidRPr="003A59D9">
        <w:rPr>
          <w:rFonts w:eastAsiaTheme="minorEastAsia"/>
        </w:rPr>
        <w:t xml:space="preserve"> multi-carriers, e.g. 4 carriers, the UE would perform four-fold CSI computation which causes </w:t>
      </w:r>
      <w:r w:rsidR="00AC1C6D">
        <w:rPr>
          <w:rFonts w:eastAsiaTheme="minorEastAsia"/>
        </w:rPr>
        <w:t xml:space="preserve">even </w:t>
      </w:r>
      <w:r w:rsidRPr="003A59D9">
        <w:rPr>
          <w:rFonts w:eastAsiaTheme="minorEastAsia"/>
        </w:rPr>
        <w:t xml:space="preserve">more </w:t>
      </w:r>
      <w:r w:rsidR="00AC1C6D">
        <w:rPr>
          <w:rFonts w:eastAsiaTheme="minorEastAsia"/>
        </w:rPr>
        <w:t>complexity and overhead</w:t>
      </w:r>
      <w:r w:rsidRPr="003A59D9">
        <w:rPr>
          <w:rFonts w:eastAsiaTheme="minorEastAsia"/>
        </w:rPr>
        <w:t xml:space="preserve">. </w:t>
      </w:r>
    </w:p>
    <w:p w14:paraId="65483878" w14:textId="38E17342" w:rsidR="007F5FED" w:rsidRPr="00174626" w:rsidRDefault="003A59D9" w:rsidP="003A59D9">
      <w:pPr>
        <w:pStyle w:val="bullet1"/>
        <w:numPr>
          <w:ilvl w:val="0"/>
          <w:numId w:val="0"/>
        </w:numPr>
        <w:rPr>
          <w:rFonts w:eastAsiaTheme="minorEastAsia"/>
        </w:rPr>
      </w:pPr>
      <w:r w:rsidRPr="003A59D9">
        <w:rPr>
          <w:rFonts w:eastAsiaTheme="minorEastAsia"/>
        </w:rPr>
        <w:t xml:space="preserve">One potential scheme to </w:t>
      </w:r>
      <w:r w:rsidR="00DF0F43">
        <w:rPr>
          <w:rFonts w:eastAsiaTheme="minorEastAsia" w:hint="eastAsia"/>
        </w:rPr>
        <w:t>ad</w:t>
      </w:r>
      <w:r w:rsidR="00DF0F43">
        <w:rPr>
          <w:rFonts w:eastAsiaTheme="minorEastAsia"/>
        </w:rPr>
        <w:t>dress</w:t>
      </w:r>
      <w:r w:rsidRPr="003A59D9">
        <w:rPr>
          <w:rFonts w:eastAsiaTheme="minorEastAsia"/>
        </w:rPr>
        <w:t xml:space="preserve"> </w:t>
      </w:r>
      <w:r w:rsidR="00DF0F43">
        <w:rPr>
          <w:rFonts w:eastAsiaTheme="minorEastAsia"/>
        </w:rPr>
        <w:t>above issues</w:t>
      </w:r>
      <w:r w:rsidRPr="003A59D9">
        <w:rPr>
          <w:rFonts w:eastAsiaTheme="minorEastAsia"/>
        </w:rPr>
        <w:t xml:space="preserve"> is to introduc</w:t>
      </w:r>
      <w:r w:rsidR="00DF0F43">
        <w:rPr>
          <w:rFonts w:eastAsiaTheme="minorEastAsia"/>
        </w:rPr>
        <w:t>e</w:t>
      </w:r>
      <w:r w:rsidRPr="003A59D9">
        <w:rPr>
          <w:rFonts w:eastAsiaTheme="minorEastAsia"/>
        </w:rPr>
        <w:t xml:space="preserve"> joint CSI measurement and reporting across multi-carriers</w:t>
      </w:r>
      <w:r>
        <w:rPr>
          <w:rFonts w:eastAsiaTheme="minorEastAsia"/>
        </w:rPr>
        <w:t xml:space="preserve"> mainly targeting for</w:t>
      </w:r>
      <w:r w:rsidRPr="003A59D9">
        <w:rPr>
          <w:rFonts w:eastAsiaTheme="minorEastAsia"/>
        </w:rPr>
        <w:t xml:space="preserve"> conti</w:t>
      </w:r>
      <w:r w:rsidR="00DF0F43">
        <w:rPr>
          <w:rFonts w:eastAsiaTheme="minorEastAsia"/>
        </w:rPr>
        <w:t>g</w:t>
      </w:r>
      <w:r w:rsidRPr="003A59D9">
        <w:rPr>
          <w:rFonts w:eastAsiaTheme="minorEastAsia"/>
        </w:rPr>
        <w:t xml:space="preserve">uous carriers in intra-band </w:t>
      </w:r>
      <w:r w:rsidR="00DF0F43">
        <w:rPr>
          <w:rFonts w:eastAsiaTheme="minorEastAsia"/>
        </w:rPr>
        <w:t>as</w:t>
      </w:r>
      <w:r w:rsidR="001A2763">
        <w:rPr>
          <w:rFonts w:eastAsiaTheme="minorEastAsia"/>
        </w:rPr>
        <w:t xml:space="preserve"> exemplary</w:t>
      </w:r>
      <w:r>
        <w:rPr>
          <w:rFonts w:eastAsiaTheme="minorEastAsia"/>
        </w:rPr>
        <w:t xml:space="preserve"> </w:t>
      </w:r>
      <w:r w:rsidRPr="003A59D9">
        <w:rPr>
          <w:rFonts w:eastAsiaTheme="minorEastAsia"/>
        </w:rPr>
        <w:t>illustrat</w:t>
      </w:r>
      <w:r w:rsidR="001A2763">
        <w:rPr>
          <w:rFonts w:eastAsiaTheme="minorEastAsia"/>
        </w:rPr>
        <w:t>ion</w:t>
      </w:r>
      <w:r w:rsidRPr="003A59D9">
        <w:rPr>
          <w:rFonts w:eastAsiaTheme="minorEastAsia"/>
        </w:rPr>
        <w:t xml:space="preserve"> in </w:t>
      </w:r>
      <w:r>
        <w:rPr>
          <w:rFonts w:eastAsiaTheme="minorEastAsia"/>
        </w:rPr>
        <w:fldChar w:fldCharType="begin"/>
      </w:r>
      <w:r>
        <w:rPr>
          <w:rFonts w:eastAsiaTheme="minorEastAsia"/>
        </w:rPr>
        <w:instrText xml:space="preserve"> REF _Ref144484621 \r \h </w:instrText>
      </w:r>
      <w:r>
        <w:rPr>
          <w:rFonts w:eastAsiaTheme="minorEastAsia"/>
        </w:rPr>
      </w:r>
      <w:r>
        <w:rPr>
          <w:rFonts w:eastAsiaTheme="minorEastAsia"/>
        </w:rPr>
        <w:fldChar w:fldCharType="separate"/>
      </w:r>
      <w:r>
        <w:rPr>
          <w:rFonts w:eastAsiaTheme="minorEastAsia"/>
        </w:rPr>
        <w:t>Figure 13</w:t>
      </w:r>
      <w:r>
        <w:rPr>
          <w:rFonts w:eastAsiaTheme="minorEastAsia"/>
        </w:rPr>
        <w:fldChar w:fldCharType="end"/>
      </w:r>
      <w:r w:rsidRPr="003A59D9">
        <w:rPr>
          <w:rFonts w:eastAsiaTheme="minorEastAsia"/>
        </w:rPr>
        <w:t xml:space="preserve">. Taking </w:t>
      </w:r>
      <w:proofErr w:type="spellStart"/>
      <w:r w:rsidRPr="003A59D9">
        <w:rPr>
          <w:rFonts w:eastAsiaTheme="minorEastAsia"/>
        </w:rPr>
        <w:t>eTypeII</w:t>
      </w:r>
      <w:proofErr w:type="spellEnd"/>
      <w:r>
        <w:rPr>
          <w:rFonts w:eastAsiaTheme="minorEastAsia"/>
        </w:rPr>
        <w:t>-</w:t>
      </w:r>
      <w:r w:rsidRPr="003A59D9">
        <w:rPr>
          <w:rFonts w:eastAsiaTheme="minorEastAsia"/>
        </w:rPr>
        <w:t xml:space="preserve">codebook </w:t>
      </w:r>
      <w:r w:rsidR="000567E3">
        <w:rPr>
          <w:rFonts w:eastAsiaTheme="minorEastAsia"/>
        </w:rPr>
        <w:t>as an</w:t>
      </w:r>
      <w:r w:rsidR="000567E3" w:rsidRPr="003A59D9">
        <w:rPr>
          <w:rFonts w:eastAsiaTheme="minorEastAsia"/>
        </w:rPr>
        <w:t xml:space="preserve"> </w:t>
      </w:r>
      <w:r w:rsidRPr="003A59D9">
        <w:rPr>
          <w:rFonts w:eastAsiaTheme="minorEastAsia"/>
        </w:rPr>
        <w:t xml:space="preserve">example, </w:t>
      </w:r>
      <w:r w:rsidR="001A2763">
        <w:rPr>
          <w:rFonts w:eastAsiaTheme="minorEastAsia"/>
        </w:rPr>
        <w:t>for the CSI feedback,</w:t>
      </w:r>
      <w:r w:rsidRPr="003A59D9">
        <w:rPr>
          <w:rFonts w:eastAsiaTheme="minorEastAsia"/>
        </w:rPr>
        <w:t xml:space="preserve"> spatial domain</w:t>
      </w:r>
      <w:r w:rsidR="001A2763">
        <w:rPr>
          <w:rFonts w:eastAsiaTheme="minorEastAsia"/>
        </w:rPr>
        <w:t xml:space="preserve"> beam</w:t>
      </w:r>
      <w:r w:rsidRPr="003A59D9">
        <w:rPr>
          <w:rFonts w:eastAsiaTheme="minorEastAsia"/>
        </w:rPr>
        <w:t xml:space="preserve"> can be shared for the conti</w:t>
      </w:r>
      <w:r w:rsidR="001A2763">
        <w:rPr>
          <w:rFonts w:eastAsiaTheme="minorEastAsia"/>
        </w:rPr>
        <w:t>g</w:t>
      </w:r>
      <w:r w:rsidRPr="003A59D9">
        <w:rPr>
          <w:rFonts w:eastAsiaTheme="minorEastAsia"/>
        </w:rPr>
        <w:t xml:space="preserve">uous carriers </w:t>
      </w:r>
      <w:r w:rsidR="004F7500">
        <w:rPr>
          <w:rFonts w:eastAsiaTheme="minorEastAsia"/>
        </w:rPr>
        <w:t>assuming</w:t>
      </w:r>
      <w:r w:rsidR="004F7500" w:rsidRPr="003A59D9">
        <w:rPr>
          <w:rFonts w:eastAsiaTheme="minorEastAsia"/>
        </w:rPr>
        <w:t xml:space="preserve"> </w:t>
      </w:r>
      <w:r w:rsidR="00877FB9">
        <w:rPr>
          <w:rFonts w:eastAsiaTheme="minorEastAsia"/>
        </w:rPr>
        <w:t>these carriers</w:t>
      </w:r>
      <w:r w:rsidRPr="003A59D9">
        <w:rPr>
          <w:rFonts w:eastAsiaTheme="minorEastAsia"/>
        </w:rPr>
        <w:t xml:space="preserve"> </w:t>
      </w:r>
      <w:r w:rsidR="004F7500">
        <w:rPr>
          <w:rFonts w:eastAsiaTheme="minorEastAsia"/>
        </w:rPr>
        <w:t>are being scheduled from</w:t>
      </w:r>
      <w:r w:rsidRPr="003A59D9">
        <w:rPr>
          <w:rFonts w:eastAsiaTheme="minorEastAsia"/>
        </w:rPr>
        <w:t xml:space="preserve"> </w:t>
      </w:r>
      <w:r w:rsidR="004F7500">
        <w:rPr>
          <w:rFonts w:eastAsiaTheme="minorEastAsia"/>
        </w:rPr>
        <w:t>the same</w:t>
      </w:r>
      <w:r w:rsidRPr="003A59D9">
        <w:rPr>
          <w:rFonts w:eastAsiaTheme="minorEastAsia"/>
        </w:rPr>
        <w:t xml:space="preserve"> </w:t>
      </w:r>
      <w:proofErr w:type="spellStart"/>
      <w:r w:rsidRPr="003A59D9">
        <w:rPr>
          <w:rFonts w:eastAsiaTheme="minorEastAsia"/>
        </w:rPr>
        <w:t>gNB</w:t>
      </w:r>
      <w:proofErr w:type="spellEnd"/>
      <w:r w:rsidRPr="003A59D9">
        <w:rPr>
          <w:rFonts w:eastAsiaTheme="minorEastAsia"/>
        </w:rPr>
        <w:t>, also frequency domain</w:t>
      </w:r>
      <w:r w:rsidR="00EE1818" w:rsidRPr="00EE1818">
        <w:rPr>
          <w:rFonts w:eastAsiaTheme="minorEastAsia"/>
        </w:rPr>
        <w:t xml:space="preserve"> </w:t>
      </w:r>
      <w:r w:rsidR="00EE1818" w:rsidRPr="003A59D9">
        <w:rPr>
          <w:rFonts w:eastAsiaTheme="minorEastAsia"/>
        </w:rPr>
        <w:t>compression</w:t>
      </w:r>
      <w:r w:rsidRPr="003A59D9">
        <w:rPr>
          <w:rFonts w:eastAsiaTheme="minorEastAsia"/>
        </w:rPr>
        <w:t xml:space="preserve"> and CQI calculation can be treated </w:t>
      </w:r>
      <w:r w:rsidR="00EE1818">
        <w:rPr>
          <w:rFonts w:eastAsiaTheme="minorEastAsia"/>
        </w:rPr>
        <w:t>with</w:t>
      </w:r>
      <w:r w:rsidRPr="003A59D9">
        <w:rPr>
          <w:rFonts w:eastAsiaTheme="minorEastAsia"/>
        </w:rPr>
        <w:t xml:space="preserve">in </w:t>
      </w:r>
      <w:r w:rsidR="00EE1818">
        <w:rPr>
          <w:rFonts w:eastAsiaTheme="minorEastAsia"/>
        </w:rPr>
        <w:t>aggregated</w:t>
      </w:r>
      <w:r w:rsidR="00EE1818" w:rsidRPr="003A59D9">
        <w:rPr>
          <w:rFonts w:eastAsiaTheme="minorEastAsia"/>
        </w:rPr>
        <w:t xml:space="preserve"> </w:t>
      </w:r>
      <w:r w:rsidRPr="003A59D9">
        <w:rPr>
          <w:rFonts w:eastAsiaTheme="minorEastAsia"/>
        </w:rPr>
        <w:t>wideband across the conti</w:t>
      </w:r>
      <w:r w:rsidR="00EE1818">
        <w:rPr>
          <w:rFonts w:eastAsiaTheme="minorEastAsia"/>
        </w:rPr>
        <w:t>g</w:t>
      </w:r>
      <w:r w:rsidRPr="003A59D9">
        <w:rPr>
          <w:rFonts w:eastAsiaTheme="minorEastAsia"/>
        </w:rPr>
        <w:t xml:space="preserve">uous carriers since the gap between </w:t>
      </w:r>
      <w:r w:rsidR="00877FB9">
        <w:rPr>
          <w:rFonts w:eastAsiaTheme="minorEastAsia"/>
        </w:rPr>
        <w:t>neighbor</w:t>
      </w:r>
      <w:r w:rsidR="00BD52C2">
        <w:rPr>
          <w:rFonts w:eastAsiaTheme="minorEastAsia"/>
        </w:rPr>
        <w:t>ing</w:t>
      </w:r>
      <w:r w:rsidRPr="003A59D9">
        <w:rPr>
          <w:rFonts w:eastAsiaTheme="minorEastAsia"/>
        </w:rPr>
        <w:t xml:space="preserve"> carriers can be small</w:t>
      </w:r>
      <w:r w:rsidR="00BD52C2">
        <w:rPr>
          <w:rFonts w:eastAsiaTheme="minorEastAsia"/>
        </w:rPr>
        <w:t>.</w:t>
      </w:r>
      <w:r w:rsidRPr="003A59D9">
        <w:rPr>
          <w:rFonts w:eastAsiaTheme="minorEastAsia"/>
        </w:rPr>
        <w:t xml:space="preserve"> </w:t>
      </w:r>
      <w:r w:rsidR="00877FB9">
        <w:rPr>
          <w:rFonts w:eastAsiaTheme="minorEastAsia"/>
        </w:rPr>
        <w:t>I</w:t>
      </w:r>
      <w:r w:rsidRPr="003A59D9">
        <w:rPr>
          <w:rFonts w:eastAsiaTheme="minorEastAsia"/>
        </w:rPr>
        <w:t xml:space="preserve">t is clear that joint CSI processing across multi-carriers would reduce </w:t>
      </w:r>
      <w:r w:rsidR="00BD52C2" w:rsidRPr="003A59D9">
        <w:rPr>
          <w:rFonts w:eastAsiaTheme="minorEastAsia"/>
        </w:rPr>
        <w:t xml:space="preserve">CSI </w:t>
      </w:r>
      <w:r w:rsidR="00BD52C2">
        <w:rPr>
          <w:rFonts w:eastAsiaTheme="minorEastAsia"/>
        </w:rPr>
        <w:t xml:space="preserve">computation </w:t>
      </w:r>
      <w:r w:rsidRPr="003A59D9">
        <w:rPr>
          <w:rFonts w:eastAsiaTheme="minorEastAsia"/>
        </w:rPr>
        <w:t xml:space="preserve">complexity and reporting overhead, besides this, full channel information and </w:t>
      </w:r>
      <w:r w:rsidR="00877FB9">
        <w:rPr>
          <w:rFonts w:eastAsiaTheme="minorEastAsia"/>
        </w:rPr>
        <w:t xml:space="preserve">better </w:t>
      </w:r>
      <w:r w:rsidRPr="003A59D9">
        <w:rPr>
          <w:rFonts w:eastAsiaTheme="minorEastAsia"/>
        </w:rPr>
        <w:t xml:space="preserve">performance of channel estimation based on CSI-RS can be achieved </w:t>
      </w:r>
      <w:r w:rsidR="00BD52C2">
        <w:rPr>
          <w:rFonts w:eastAsiaTheme="minorEastAsia"/>
        </w:rPr>
        <w:t>with improved</w:t>
      </w:r>
      <w:r w:rsidR="00BD52C2" w:rsidRPr="003A59D9">
        <w:rPr>
          <w:rFonts w:eastAsiaTheme="minorEastAsia"/>
        </w:rPr>
        <w:t xml:space="preserve"> </w:t>
      </w:r>
      <w:r w:rsidRPr="003A59D9">
        <w:rPr>
          <w:rFonts w:eastAsiaTheme="minorEastAsia"/>
        </w:rPr>
        <w:t xml:space="preserve">resolution of </w:t>
      </w:r>
      <w:r w:rsidR="00BD52C2">
        <w:rPr>
          <w:rFonts w:eastAsiaTheme="minorEastAsia"/>
        </w:rPr>
        <w:t xml:space="preserve">the </w:t>
      </w:r>
      <w:r w:rsidRPr="003A59D9">
        <w:rPr>
          <w:rFonts w:eastAsiaTheme="minorEastAsia"/>
        </w:rPr>
        <w:t>delay and the rejection of interference and white noise is also enhanced due to larger band.</w:t>
      </w:r>
    </w:p>
    <w:p w14:paraId="19E20179" w14:textId="2A5392F5" w:rsidR="00A254CC" w:rsidRDefault="003A59D9" w:rsidP="003A59D9">
      <w:pPr>
        <w:pStyle w:val="bullet1"/>
        <w:numPr>
          <w:ilvl w:val="0"/>
          <w:numId w:val="0"/>
        </w:numPr>
        <w:ind w:firstLineChars="750" w:firstLine="1500"/>
        <w:rPr>
          <w:rFonts w:eastAsiaTheme="minorEastAsia"/>
        </w:rPr>
      </w:pPr>
      <w:r w:rsidRPr="008E5F9C">
        <w:rPr>
          <w:noProof/>
        </w:rPr>
        <w:drawing>
          <wp:inline distT="0" distB="0" distL="0" distR="0" wp14:anchorId="7BF43BE2" wp14:editId="762D1F0E">
            <wp:extent cx="3380160" cy="1828852"/>
            <wp:effectExtent l="0" t="0" r="0" b="0"/>
            <wp:docPr id="1" name="图片 4">
              <a:extLst xmlns:a="http://schemas.openxmlformats.org/drawingml/2006/main">
                <a:ext uri="{FF2B5EF4-FFF2-40B4-BE49-F238E27FC236}">
                  <a16:creationId xmlns:a16="http://schemas.microsoft.com/office/drawing/2014/main" id="{8F143E43-EC40-4394-ABD4-A31831AB65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8F143E43-EC40-4394-ABD4-A31831AB6561}"/>
                        </a:ext>
                      </a:extLst>
                    </pic:cNvPr>
                    <pic:cNvPicPr>
                      <a:picLocks noChangeAspect="1"/>
                    </pic:cNvPicPr>
                  </pic:nvPicPr>
                  <pic:blipFill>
                    <a:blip r:embed="rId31"/>
                    <a:stretch>
                      <a:fillRect/>
                    </a:stretch>
                  </pic:blipFill>
                  <pic:spPr>
                    <a:xfrm>
                      <a:off x="0" y="0"/>
                      <a:ext cx="3396619" cy="1837757"/>
                    </a:xfrm>
                    <a:prstGeom prst="rect">
                      <a:avLst/>
                    </a:prstGeom>
                  </pic:spPr>
                </pic:pic>
              </a:graphicData>
            </a:graphic>
          </wp:inline>
        </w:drawing>
      </w:r>
    </w:p>
    <w:p w14:paraId="63398EED" w14:textId="43DFCBD2" w:rsidR="003A59D9" w:rsidRDefault="003A59D9" w:rsidP="003A59D9">
      <w:pPr>
        <w:pStyle w:val="figure"/>
        <w:rPr>
          <w:rFonts w:eastAsiaTheme="minorEastAsia"/>
          <w:lang w:eastAsia="zh-CN"/>
        </w:rPr>
      </w:pPr>
      <w:r>
        <w:rPr>
          <w:rFonts w:eastAsiaTheme="minorEastAsia" w:hint="eastAsia"/>
          <w:lang w:eastAsia="zh-CN"/>
        </w:rPr>
        <w:t xml:space="preserve"> </w:t>
      </w:r>
      <w:bookmarkStart w:id="15" w:name="_Ref144484621"/>
      <w:r>
        <w:rPr>
          <w:rFonts w:eastAsiaTheme="minorEastAsia"/>
          <w:lang w:eastAsia="zh-CN"/>
        </w:rPr>
        <w:t>CSI design across two CA aggregation</w:t>
      </w:r>
      <w:bookmarkEnd w:id="15"/>
      <w:r>
        <w:rPr>
          <w:rFonts w:eastAsiaTheme="minorEastAsia"/>
          <w:lang w:eastAsia="zh-CN"/>
        </w:rPr>
        <w:t xml:space="preserve"> </w:t>
      </w:r>
    </w:p>
    <w:p w14:paraId="7B9B0091" w14:textId="5428FE51" w:rsidR="00877FB9" w:rsidRPr="00877FB9" w:rsidRDefault="00877FB9" w:rsidP="00D35019">
      <w:pPr>
        <w:pStyle w:val="proposal"/>
        <w:ind w:left="1134" w:hanging="1134"/>
      </w:pPr>
      <w:r>
        <w:rPr>
          <w:rFonts w:hint="eastAsia"/>
        </w:rPr>
        <w:t>S</w:t>
      </w:r>
      <w:r>
        <w:t>t</w:t>
      </w:r>
      <w:r w:rsidR="00ED3D56">
        <w:t>udy</w:t>
      </w:r>
      <w:r>
        <w:t xml:space="preserve"> </w:t>
      </w:r>
      <w:r>
        <w:rPr>
          <w:rFonts w:hint="eastAsia"/>
        </w:rPr>
        <w:t>j</w:t>
      </w:r>
      <w:r w:rsidRPr="00877FB9">
        <w:t>oint CSI measurement and report across multi-carrier aggregation</w:t>
      </w:r>
      <w:r w:rsidR="008B5323">
        <w:t>.</w:t>
      </w:r>
    </w:p>
    <w:p w14:paraId="56FAC3EA" w14:textId="77777777" w:rsidR="00A254CC" w:rsidRPr="00E1138D" w:rsidRDefault="00A254CC" w:rsidP="00EB6536">
      <w:pPr>
        <w:pStyle w:val="boldbullet1"/>
        <w:rPr>
          <w:rFonts w:eastAsiaTheme="minorEastAsia"/>
          <w:b w:val="0"/>
          <w:u w:val="single"/>
        </w:rPr>
      </w:pPr>
      <w:r w:rsidRPr="00E1138D">
        <w:t>UE-side CSI prediction enhancement for higher UE speed</w:t>
      </w:r>
    </w:p>
    <w:p w14:paraId="6D3ABB40" w14:textId="1B29FBB3" w:rsidR="00A254CC" w:rsidRDefault="00C12919" w:rsidP="00A254CC">
      <w:pPr>
        <w:rPr>
          <w:rFonts w:eastAsiaTheme="minorEastAsia"/>
          <w:lang w:eastAsia="zh-CN"/>
        </w:rPr>
      </w:pPr>
      <w:r w:rsidRPr="00C12919">
        <w:rPr>
          <w:rFonts w:eastAsiaTheme="minorEastAsia" w:hint="eastAsia"/>
        </w:rPr>
        <w:t>Rel-18 supports basic features of CSI prediction with reasonable performance for moderate speed, e.g., 30km/h. However, performance degrades significantly for higher UE speed</w:t>
      </w:r>
      <w:r>
        <w:rPr>
          <w:rFonts w:eastAsiaTheme="minorEastAsia"/>
        </w:rPr>
        <w:t xml:space="preserve">. As seen in </w:t>
      </w:r>
      <w:r w:rsidR="008161B1">
        <w:rPr>
          <w:rFonts w:eastAsiaTheme="minorEastAsia"/>
        </w:rPr>
        <w:fldChar w:fldCharType="begin"/>
      </w:r>
      <w:r w:rsidR="008161B1">
        <w:rPr>
          <w:rFonts w:eastAsiaTheme="minorEastAsia"/>
        </w:rPr>
        <w:instrText xml:space="preserve"> REF _Ref144717179 \r \h </w:instrText>
      </w:r>
      <w:r w:rsidR="008161B1">
        <w:rPr>
          <w:rFonts w:eastAsiaTheme="minorEastAsia"/>
        </w:rPr>
      </w:r>
      <w:r w:rsidR="008161B1">
        <w:rPr>
          <w:rFonts w:eastAsiaTheme="minorEastAsia"/>
        </w:rPr>
        <w:fldChar w:fldCharType="separate"/>
      </w:r>
      <w:r w:rsidR="008161B1">
        <w:rPr>
          <w:rFonts w:eastAsiaTheme="minorEastAsia"/>
        </w:rPr>
        <w:t>Figure 14</w:t>
      </w:r>
      <w:r w:rsidR="008161B1">
        <w:rPr>
          <w:rFonts w:eastAsiaTheme="minorEastAsia"/>
        </w:rPr>
        <w:fldChar w:fldCharType="end"/>
      </w:r>
      <w:r>
        <w:rPr>
          <w:rFonts w:eastAsiaTheme="minorEastAsia"/>
        </w:rPr>
        <w:t xml:space="preserve">, NMSE performance for AR based prediction degrades along with the increase of UE speed. Specifically, the switch point where AR prediction gain compared to sample-and-hold vanishes </w:t>
      </w:r>
      <w:r w:rsidR="00E1027A">
        <w:rPr>
          <w:rFonts w:eastAsiaTheme="minorEastAsia"/>
        </w:rPr>
        <w:t>at</w:t>
      </w:r>
      <w:r>
        <w:rPr>
          <w:rFonts w:eastAsiaTheme="minorEastAsia"/>
        </w:rPr>
        <w:t xml:space="preserve"> 12-ms or 6-ms </w:t>
      </w:r>
      <w:r w:rsidR="00F139D0">
        <w:rPr>
          <w:rFonts w:eastAsiaTheme="minorEastAsia"/>
        </w:rPr>
        <w:t xml:space="preserve">for </w:t>
      </w:r>
      <w:r>
        <w:rPr>
          <w:rFonts w:eastAsiaTheme="minorEastAsia"/>
        </w:rPr>
        <w:t>prediction window length</w:t>
      </w:r>
      <w:r w:rsidR="00F139D0">
        <w:rPr>
          <w:rFonts w:eastAsiaTheme="minorEastAsia"/>
        </w:rPr>
        <w:t xml:space="preserve"> in 60km/h and 120km/h. It means the supported CSI and CSI-RS configurations cannot provide gain over non-prediction case when UE speed is high. </w:t>
      </w:r>
      <w:r w:rsidR="007B3FDB">
        <w:rPr>
          <w:rFonts w:eastAsiaTheme="minorEastAsia"/>
        </w:rPr>
        <w:t xml:space="preserve">Hence to support high MU performance for higher UE speeds, </w:t>
      </w:r>
      <w:r w:rsidR="007B3FDB" w:rsidRPr="007B3FDB">
        <w:rPr>
          <w:rFonts w:eastAsiaTheme="minorEastAsia" w:hint="eastAsia"/>
        </w:rPr>
        <w:t xml:space="preserve">UE-side </w:t>
      </w:r>
      <w:r w:rsidR="007B3FDB">
        <w:rPr>
          <w:rFonts w:eastAsiaTheme="minorEastAsia"/>
        </w:rPr>
        <w:t xml:space="preserve">Type II based </w:t>
      </w:r>
      <w:r w:rsidR="007B3FDB" w:rsidRPr="007B3FDB">
        <w:rPr>
          <w:rFonts w:eastAsiaTheme="minorEastAsia" w:hint="eastAsia"/>
        </w:rPr>
        <w:t xml:space="preserve">CSI prediction enhancement </w:t>
      </w:r>
      <w:r w:rsidR="007B3FDB">
        <w:rPr>
          <w:rFonts w:eastAsiaTheme="minorEastAsia"/>
        </w:rPr>
        <w:t xml:space="preserve">is needed </w:t>
      </w:r>
      <w:r w:rsidR="007B3FDB" w:rsidRPr="007B3FDB">
        <w:rPr>
          <w:rFonts w:eastAsiaTheme="minorEastAsia" w:hint="eastAsia"/>
        </w:rPr>
        <w:t>for higher UE speed, e.g., up to 120km/h</w:t>
      </w:r>
      <w:r w:rsidR="007B3FDB">
        <w:rPr>
          <w:rFonts w:eastAsiaTheme="minorEastAsia"/>
        </w:rPr>
        <w:t>.</w:t>
      </w:r>
      <w:r w:rsidR="00AC450D">
        <w:rPr>
          <w:rFonts w:eastAsiaTheme="minorEastAsia"/>
        </w:rPr>
        <w:t xml:space="preserve"> Possible solutions include e</w:t>
      </w:r>
      <w:r w:rsidR="00AC450D" w:rsidRPr="00AC450D">
        <w:rPr>
          <w:rFonts w:eastAsiaTheme="minorEastAsia"/>
        </w:rPr>
        <w:t>nhance</w:t>
      </w:r>
      <w:r w:rsidR="00AC450D">
        <w:rPr>
          <w:rFonts w:eastAsiaTheme="minorEastAsia"/>
        </w:rPr>
        <w:t>ment on</w:t>
      </w:r>
      <w:r w:rsidR="00AC450D" w:rsidRPr="00AC450D">
        <w:rPr>
          <w:rFonts w:eastAsiaTheme="minorEastAsia"/>
        </w:rPr>
        <w:t xml:space="preserve"> CSI-RS and/or CSI configurations to capture larger Doppler spread</w:t>
      </w:r>
      <w:r w:rsidR="00AC450D">
        <w:rPr>
          <w:rFonts w:eastAsiaTheme="minorEastAsia"/>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A254CC" w14:paraId="22C713A0" w14:textId="77777777" w:rsidTr="00A95F8D">
        <w:tc>
          <w:tcPr>
            <w:tcW w:w="4530" w:type="dxa"/>
          </w:tcPr>
          <w:p w14:paraId="012E7EE4" w14:textId="77777777" w:rsidR="00A254CC" w:rsidRDefault="00A254CC" w:rsidP="00A95F8D">
            <w:pPr>
              <w:jc w:val="center"/>
              <w:rPr>
                <w:rFonts w:eastAsiaTheme="minorEastAsia"/>
                <w:szCs w:val="21"/>
                <w:lang w:eastAsia="zh-CN"/>
              </w:rPr>
            </w:pPr>
            <w:r w:rsidRPr="007F5FED">
              <w:rPr>
                <w:rFonts w:eastAsiaTheme="minorEastAsia"/>
                <w:noProof/>
              </w:rPr>
              <w:drawing>
                <wp:inline distT="0" distB="0" distL="0" distR="0" wp14:anchorId="692492D4" wp14:editId="7845784E">
                  <wp:extent cx="2558076" cy="1849572"/>
                  <wp:effectExtent l="0" t="0" r="0" b="0"/>
                  <wp:docPr id="17" name="图片 17">
                    <a:extLst xmlns:a="http://schemas.openxmlformats.org/drawingml/2006/main">
                      <a:ext uri="{FF2B5EF4-FFF2-40B4-BE49-F238E27FC236}">
                        <a16:creationId xmlns:a16="http://schemas.microsoft.com/office/drawing/2014/main" id="{E4B645FF-15D4-4DE3-9F12-1FAF04860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4B645FF-15D4-4DE3-9F12-1FAF04860574}"/>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583085" cy="1867654"/>
                          </a:xfrm>
                          <a:prstGeom prst="rect">
                            <a:avLst/>
                          </a:prstGeom>
                        </pic:spPr>
                      </pic:pic>
                    </a:graphicData>
                  </a:graphic>
                </wp:inline>
              </w:drawing>
            </w:r>
          </w:p>
          <w:p w14:paraId="6FC68F06" w14:textId="77777777" w:rsidR="00A254CC" w:rsidRPr="0013619C" w:rsidRDefault="00A254CC" w:rsidP="00A95F8D">
            <w:pPr>
              <w:jc w:val="center"/>
              <w:rPr>
                <w:rFonts w:eastAsiaTheme="minorEastAsia"/>
                <w:szCs w:val="20"/>
                <w:lang w:eastAsia="zh-CN"/>
              </w:rPr>
            </w:pPr>
            <w:r>
              <w:rPr>
                <w:rFonts w:eastAsiaTheme="minorEastAsia"/>
                <w:szCs w:val="20"/>
              </w:rPr>
              <w:t xml:space="preserve">a) </w:t>
            </w:r>
            <w:r w:rsidRPr="0013619C">
              <w:rPr>
                <w:rFonts w:eastAsiaTheme="minorEastAsia"/>
                <w:szCs w:val="20"/>
              </w:rPr>
              <w:t>30km/h</w:t>
            </w:r>
          </w:p>
        </w:tc>
        <w:tc>
          <w:tcPr>
            <w:tcW w:w="4530" w:type="dxa"/>
          </w:tcPr>
          <w:p w14:paraId="2F69BABD" w14:textId="77777777" w:rsidR="00A254CC" w:rsidRDefault="00A254CC" w:rsidP="00A95F8D">
            <w:pPr>
              <w:jc w:val="center"/>
              <w:rPr>
                <w:rFonts w:eastAsiaTheme="minorEastAsia"/>
                <w:szCs w:val="21"/>
                <w:lang w:eastAsia="zh-CN"/>
              </w:rPr>
            </w:pPr>
            <w:r w:rsidRPr="007F5FED">
              <w:rPr>
                <w:noProof/>
              </w:rPr>
              <w:drawing>
                <wp:inline distT="0" distB="0" distL="0" distR="0" wp14:anchorId="1ADB0BBC" wp14:editId="270712AB">
                  <wp:extent cx="2468465" cy="1849120"/>
                  <wp:effectExtent l="0" t="0" r="8255" b="0"/>
                  <wp:docPr id="19" name="图片 19">
                    <a:extLst xmlns:a="http://schemas.openxmlformats.org/drawingml/2006/main">
                      <a:ext uri="{FF2B5EF4-FFF2-40B4-BE49-F238E27FC236}">
                        <a16:creationId xmlns:a16="http://schemas.microsoft.com/office/drawing/2014/main" id="{8C73FEF6-B973-433A-97D3-7487ED7A4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8C73FEF6-B973-433A-97D3-7487ED7A48D2}"/>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481333" cy="1858759"/>
                          </a:xfrm>
                          <a:prstGeom prst="rect">
                            <a:avLst/>
                          </a:prstGeom>
                        </pic:spPr>
                      </pic:pic>
                    </a:graphicData>
                  </a:graphic>
                </wp:inline>
              </w:drawing>
            </w:r>
          </w:p>
          <w:p w14:paraId="062DB6B6" w14:textId="77777777" w:rsidR="00A254CC" w:rsidRPr="0013619C" w:rsidRDefault="00A254CC" w:rsidP="00A95F8D">
            <w:pPr>
              <w:jc w:val="center"/>
              <w:rPr>
                <w:rFonts w:eastAsiaTheme="minorEastAsia"/>
                <w:szCs w:val="20"/>
                <w:lang w:eastAsia="zh-CN"/>
              </w:rPr>
            </w:pPr>
            <w:r>
              <w:rPr>
                <w:rFonts w:eastAsiaTheme="minorEastAsia"/>
                <w:szCs w:val="20"/>
              </w:rPr>
              <w:t xml:space="preserve">b) </w:t>
            </w:r>
            <w:r w:rsidRPr="0013619C">
              <w:rPr>
                <w:rFonts w:eastAsiaTheme="minorEastAsia"/>
                <w:szCs w:val="20"/>
              </w:rPr>
              <w:t>60km/h</w:t>
            </w:r>
          </w:p>
        </w:tc>
      </w:tr>
      <w:tr w:rsidR="00A254CC" w14:paraId="71FAD6D2" w14:textId="77777777" w:rsidTr="00A95F8D">
        <w:tc>
          <w:tcPr>
            <w:tcW w:w="9060" w:type="dxa"/>
            <w:gridSpan w:val="2"/>
          </w:tcPr>
          <w:p w14:paraId="4A489ABF" w14:textId="77777777" w:rsidR="00A254CC" w:rsidRDefault="00A254CC" w:rsidP="00A95F8D">
            <w:pPr>
              <w:jc w:val="center"/>
              <w:rPr>
                <w:rFonts w:eastAsiaTheme="minorEastAsia"/>
                <w:szCs w:val="21"/>
                <w:lang w:eastAsia="zh-CN"/>
              </w:rPr>
            </w:pPr>
            <w:r w:rsidRPr="007F5FED">
              <w:rPr>
                <w:noProof/>
              </w:rPr>
              <w:lastRenderedPageBreak/>
              <w:drawing>
                <wp:inline distT="0" distB="0" distL="0" distR="0" wp14:anchorId="0D9F7370" wp14:editId="32163F91">
                  <wp:extent cx="2552466" cy="1845518"/>
                  <wp:effectExtent l="0" t="0" r="635" b="2540"/>
                  <wp:docPr id="20" name="图片 20">
                    <a:extLst xmlns:a="http://schemas.openxmlformats.org/drawingml/2006/main">
                      <a:ext uri="{FF2B5EF4-FFF2-40B4-BE49-F238E27FC236}">
                        <a16:creationId xmlns:a16="http://schemas.microsoft.com/office/drawing/2014/main" id="{0C0D5EB8-CCC8-4AF2-8DD5-B5FA57072B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0C0D5EB8-CCC8-4AF2-8DD5-B5FA57072BBA}"/>
                              </a:ext>
                            </a:extLst>
                          </pic:cNvPr>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72033" cy="1859666"/>
                          </a:xfrm>
                          <a:prstGeom prst="rect">
                            <a:avLst/>
                          </a:prstGeom>
                          <a:solidFill>
                            <a:schemeClr val="bg1"/>
                          </a:solidFill>
                          <a:ln>
                            <a:noFill/>
                          </a:ln>
                        </pic:spPr>
                      </pic:pic>
                    </a:graphicData>
                  </a:graphic>
                </wp:inline>
              </w:drawing>
            </w:r>
          </w:p>
          <w:p w14:paraId="5E655F03" w14:textId="77777777" w:rsidR="00A254CC" w:rsidRDefault="00A254CC" w:rsidP="00A95F8D">
            <w:pPr>
              <w:jc w:val="center"/>
              <w:rPr>
                <w:rFonts w:eastAsiaTheme="minorEastAsia"/>
                <w:szCs w:val="21"/>
                <w:lang w:eastAsia="zh-CN"/>
              </w:rPr>
            </w:pPr>
            <w:r>
              <w:rPr>
                <w:rFonts w:eastAsiaTheme="minorEastAsia" w:hint="eastAsia"/>
                <w:szCs w:val="21"/>
                <w:lang w:eastAsia="zh-CN"/>
              </w:rPr>
              <w:t>c</w:t>
            </w:r>
            <w:r>
              <w:rPr>
                <w:rFonts w:eastAsiaTheme="minorEastAsia"/>
                <w:szCs w:val="21"/>
                <w:lang w:eastAsia="zh-CN"/>
              </w:rPr>
              <w:t>) 120km/h</w:t>
            </w:r>
          </w:p>
        </w:tc>
      </w:tr>
    </w:tbl>
    <w:p w14:paraId="3F10233C" w14:textId="5E5F1E79" w:rsidR="00A254CC" w:rsidRPr="00AF4D73" w:rsidRDefault="00914D6A" w:rsidP="00C262C7">
      <w:pPr>
        <w:pStyle w:val="figure"/>
        <w:rPr>
          <w:rFonts w:eastAsiaTheme="minorEastAsia"/>
        </w:rPr>
      </w:pPr>
      <w:r w:rsidRPr="00AF4D73">
        <w:rPr>
          <w:rFonts w:eastAsiaTheme="minorEastAsia"/>
        </w:rPr>
        <w:t xml:space="preserve"> </w:t>
      </w:r>
      <w:bookmarkStart w:id="16" w:name="_Ref144717179"/>
      <w:r w:rsidR="00852CF4" w:rsidRPr="00AF4D73">
        <w:rPr>
          <w:rFonts w:eastAsiaTheme="minorEastAsia"/>
        </w:rPr>
        <w:t>NMSE performance for Rel-18 CSI prediction configurations in different UE speeds</w:t>
      </w:r>
      <w:bookmarkEnd w:id="16"/>
    </w:p>
    <w:p w14:paraId="48F46676" w14:textId="6C64E85C" w:rsidR="00174626" w:rsidRDefault="00E41DD5" w:rsidP="00D314B5">
      <w:pPr>
        <w:pStyle w:val="observation"/>
        <w:spacing w:beforeLines="50" w:before="120"/>
        <w:ind w:left="1418" w:hanging="1418"/>
      </w:pPr>
      <w:r>
        <w:t>P</w:t>
      </w:r>
      <w:r w:rsidRPr="00E41DD5">
        <w:rPr>
          <w:rFonts w:hint="eastAsia"/>
        </w:rPr>
        <w:t>erformance</w:t>
      </w:r>
      <w:r>
        <w:t xml:space="preserve"> of Rel-18 CSI-RS/CSI configurations for CSI prediction</w:t>
      </w:r>
      <w:r w:rsidRPr="00E41DD5">
        <w:rPr>
          <w:rFonts w:hint="eastAsia"/>
        </w:rPr>
        <w:t xml:space="preserve"> degrades significantly for higher UE speed</w:t>
      </w:r>
      <w:r>
        <w:t xml:space="preserve"> (e.g., 60 km/h, 120 km/h), even lower than non-prediction case.</w:t>
      </w:r>
    </w:p>
    <w:p w14:paraId="0F3A87F2" w14:textId="33F926D3" w:rsidR="00362779" w:rsidRPr="004B361E" w:rsidRDefault="00AC450D" w:rsidP="004B361E">
      <w:pPr>
        <w:pStyle w:val="proposal"/>
        <w:ind w:left="1134" w:hanging="1134"/>
      </w:pPr>
      <w:r w:rsidRPr="004B361E">
        <w:t>St</w:t>
      </w:r>
      <w:r w:rsidR="0065465F">
        <w:t>udy</w:t>
      </w:r>
      <w:r w:rsidRPr="004B361E">
        <w:t xml:space="preserve"> </w:t>
      </w:r>
      <w:r w:rsidR="00D314B5" w:rsidRPr="004B361E">
        <w:rPr>
          <w:rFonts w:hint="eastAsia"/>
        </w:rPr>
        <w:t>UE-side CSI prediction enhancement for higher UE speed, e.g., up to 120km/h</w:t>
      </w:r>
      <w:r w:rsidR="004B361E">
        <w:t>, in Rel-19</w:t>
      </w:r>
    </w:p>
    <w:p w14:paraId="537E1665" w14:textId="3BB7AB9F" w:rsidR="00362779" w:rsidRPr="004B361E" w:rsidRDefault="00D314B5" w:rsidP="004B361E">
      <w:pPr>
        <w:pStyle w:val="bullet2"/>
      </w:pPr>
      <w:r w:rsidRPr="004B361E">
        <w:rPr>
          <w:b/>
          <w:szCs w:val="20"/>
        </w:rPr>
        <w:t>Enhance CSI-RS and/or CSI configurations to capture larger Doppler spread</w:t>
      </w:r>
    </w:p>
    <w:p w14:paraId="0991CA59" w14:textId="77777777" w:rsidR="0096408F" w:rsidRPr="00181A62" w:rsidRDefault="0096408F" w:rsidP="00DB6065">
      <w:pPr>
        <w:pStyle w:val="boldbullet1"/>
      </w:pPr>
      <w:r w:rsidRPr="00447B2F">
        <w:t xml:space="preserve">Performance </w:t>
      </w:r>
      <w:r w:rsidRPr="00181A62">
        <w:t>monitoring for UE-side CSI prediction</w:t>
      </w:r>
    </w:p>
    <w:p w14:paraId="390C5E79" w14:textId="4103186D" w:rsidR="0096408F" w:rsidRDefault="0096408F" w:rsidP="0096408F">
      <w:pPr>
        <w:rPr>
          <w:rFonts w:eastAsiaTheme="minorEastAsia"/>
        </w:rPr>
      </w:pPr>
      <w:r w:rsidRPr="00597059">
        <w:rPr>
          <w:rFonts w:eastAsiaTheme="minorEastAsia" w:hint="eastAsia"/>
        </w:rPr>
        <w:t>UE-side CSI prediction based on pure PMI reporting is being specified in Rel-18</w:t>
      </w:r>
      <w:r>
        <w:rPr>
          <w:rFonts w:eastAsiaTheme="minorEastAsia"/>
          <w:lang w:eastAsia="zh-CN"/>
        </w:rPr>
        <w:t xml:space="preserve">. However, </w:t>
      </w:r>
      <w:r>
        <w:rPr>
          <w:rFonts w:eastAsiaTheme="minorEastAsia"/>
        </w:rPr>
        <w:t>p</w:t>
      </w:r>
      <w:r w:rsidRPr="004C5BC9">
        <w:rPr>
          <w:rFonts w:eastAsiaTheme="minorEastAsia" w:hint="eastAsia"/>
        </w:rPr>
        <w:t xml:space="preserve">erformance of UE-side CSI prediction depends on many aspects (e.g., UE speed, channel time-variation, UE algorithm, etc.). </w:t>
      </w:r>
      <w:r>
        <w:rPr>
          <w:rFonts w:eastAsiaTheme="minorEastAsia"/>
        </w:rPr>
        <w:t>P</w:t>
      </w:r>
      <w:r w:rsidRPr="004C5BC9">
        <w:rPr>
          <w:rFonts w:eastAsiaTheme="minorEastAsia" w:hint="eastAsia"/>
        </w:rPr>
        <w:t>rediction performance/reliability varies dynamically along with these aspects.</w:t>
      </w:r>
      <w:r w:rsidR="002B3BAA">
        <w:rPr>
          <w:rFonts w:eastAsiaTheme="minorEastAsia"/>
        </w:rPr>
        <w:t xml:space="preserve"> For example, as seen in the evaluations in </w:t>
      </w:r>
      <w:r w:rsidR="003057E6">
        <w:rPr>
          <w:rFonts w:eastAsiaTheme="minorEastAsia"/>
        </w:rPr>
        <w:fldChar w:fldCharType="begin"/>
      </w:r>
      <w:r w:rsidR="003057E6">
        <w:rPr>
          <w:rFonts w:eastAsiaTheme="minorEastAsia"/>
        </w:rPr>
        <w:instrText xml:space="preserve"> REF _Ref144717179 \r \h </w:instrText>
      </w:r>
      <w:r w:rsidR="003057E6">
        <w:rPr>
          <w:rFonts w:eastAsiaTheme="minorEastAsia"/>
        </w:rPr>
      </w:r>
      <w:r w:rsidR="003057E6">
        <w:rPr>
          <w:rFonts w:eastAsiaTheme="minorEastAsia"/>
        </w:rPr>
        <w:fldChar w:fldCharType="separate"/>
      </w:r>
      <w:r w:rsidR="00FC765B">
        <w:rPr>
          <w:rFonts w:eastAsiaTheme="minorEastAsia"/>
        </w:rPr>
        <w:t>Figure 14</w:t>
      </w:r>
      <w:r w:rsidR="003057E6">
        <w:rPr>
          <w:rFonts w:eastAsiaTheme="minorEastAsia"/>
        </w:rPr>
        <w:fldChar w:fldCharType="end"/>
      </w:r>
      <w:r w:rsidR="002B3BAA">
        <w:rPr>
          <w:rFonts w:eastAsiaTheme="minorEastAsia"/>
        </w:rPr>
        <w:t xml:space="preserve">, </w:t>
      </w:r>
      <w:r w:rsidR="00660812">
        <w:rPr>
          <w:rFonts w:eastAsiaTheme="minorEastAsia"/>
        </w:rPr>
        <w:t>performance varies significantly along with UE speeds</w:t>
      </w:r>
      <w:r w:rsidR="002B3BAA">
        <w:rPr>
          <w:rFonts w:eastAsiaTheme="minorEastAsia"/>
        </w:rPr>
        <w:t>.</w:t>
      </w:r>
      <w:r>
        <w:rPr>
          <w:rFonts w:eastAsiaTheme="minorEastAsia"/>
        </w:rPr>
        <w:t xml:space="preserve"> Hence p</w:t>
      </w:r>
      <w:r w:rsidRPr="0072330F">
        <w:rPr>
          <w:rFonts w:eastAsiaTheme="minorEastAsia" w:hint="eastAsia"/>
        </w:rPr>
        <w:t>erformance monitoring for UE-side CSI prediction</w:t>
      </w:r>
      <w:r>
        <w:rPr>
          <w:rFonts w:eastAsiaTheme="minorEastAsia"/>
        </w:rPr>
        <w:t xml:space="preserve"> is needed</w:t>
      </w:r>
      <w:r w:rsidRPr="0072330F">
        <w:rPr>
          <w:rFonts w:eastAsiaTheme="minorEastAsia" w:hint="eastAsia"/>
        </w:rPr>
        <w:t xml:space="preserve"> to ensure the reliability</w:t>
      </w:r>
      <w:r>
        <w:rPr>
          <w:rFonts w:eastAsiaTheme="minorEastAsia"/>
        </w:rPr>
        <w:t xml:space="preserve">. </w:t>
      </w:r>
      <w:r w:rsidR="00961396">
        <w:rPr>
          <w:rFonts w:eastAsiaTheme="minorEastAsia"/>
        </w:rPr>
        <w:t xml:space="preserve">We propose to </w:t>
      </w:r>
      <w:r w:rsidR="00D95BB1">
        <w:rPr>
          <w:rFonts w:eastAsiaTheme="minorEastAsia"/>
        </w:rPr>
        <w:t>support</w:t>
      </w:r>
      <w:r w:rsidR="00961396">
        <w:rPr>
          <w:rFonts w:eastAsiaTheme="minorEastAsia"/>
        </w:rPr>
        <w:t xml:space="preserve"> </w:t>
      </w:r>
      <w:r w:rsidR="00D95BB1">
        <w:rPr>
          <w:rFonts w:eastAsiaTheme="minorEastAsia"/>
        </w:rPr>
        <w:t>p</w:t>
      </w:r>
      <w:r w:rsidR="00D95BB1" w:rsidRPr="00D95BB1">
        <w:rPr>
          <w:rFonts w:eastAsiaTheme="minorEastAsia" w:hint="eastAsia"/>
        </w:rPr>
        <w:t>erformance monitoring for UE-side CSI prediction</w:t>
      </w:r>
      <w:r w:rsidR="00A91640">
        <w:rPr>
          <w:rFonts w:eastAsiaTheme="minorEastAsia"/>
        </w:rPr>
        <w:t xml:space="preserve"> in Rel-19</w:t>
      </w:r>
      <w:r w:rsidR="00D95BB1">
        <w:rPr>
          <w:rFonts w:eastAsiaTheme="minorEastAsia"/>
        </w:rPr>
        <w:t xml:space="preserve">, which can be done by </w:t>
      </w:r>
      <w:r w:rsidR="00D95BB1" w:rsidRPr="00D95BB1">
        <w:rPr>
          <w:rFonts w:eastAsiaTheme="minorEastAsia"/>
        </w:rPr>
        <w:t xml:space="preserve">UE reporting of performance metrics to enable </w:t>
      </w:r>
      <w:proofErr w:type="spellStart"/>
      <w:r w:rsidR="00D95BB1" w:rsidRPr="00D95BB1">
        <w:rPr>
          <w:rFonts w:eastAsiaTheme="minorEastAsia"/>
        </w:rPr>
        <w:t>gNB</w:t>
      </w:r>
      <w:proofErr w:type="spellEnd"/>
      <w:r w:rsidR="00D95BB1" w:rsidRPr="00D95BB1">
        <w:rPr>
          <w:rFonts w:eastAsiaTheme="minorEastAsia"/>
        </w:rPr>
        <w:t xml:space="preserve"> monitoring of the prediction performance</w:t>
      </w:r>
      <w:r w:rsidR="00D95BB1">
        <w:rPr>
          <w:rFonts w:eastAsiaTheme="minorEastAsia"/>
        </w:rPr>
        <w:t>.</w:t>
      </w:r>
    </w:p>
    <w:p w14:paraId="19A864DE" w14:textId="26FF4317" w:rsidR="0096408F" w:rsidRPr="00D314B5" w:rsidRDefault="00A91640" w:rsidP="00D314B5">
      <w:pPr>
        <w:pStyle w:val="observation"/>
        <w:spacing w:beforeLines="50" w:before="120"/>
        <w:ind w:left="1418" w:hanging="1418"/>
      </w:pPr>
      <w:r w:rsidRPr="00D314B5">
        <w:rPr>
          <w:rFonts w:hint="eastAsia"/>
        </w:rPr>
        <w:t>Performance of UE-side CSI prediction depends on many aspects (e.g., UE speed, channel time-variation, UE algorithm, etc.). Prediction performance/reliability varies dynamically along with these aspects</w:t>
      </w:r>
      <w:r w:rsidRPr="00D314B5">
        <w:t>.</w:t>
      </w:r>
    </w:p>
    <w:p w14:paraId="7A4AA0BE" w14:textId="64200672" w:rsidR="00362779" w:rsidRPr="00A7237F" w:rsidRDefault="00955241" w:rsidP="00A7237F">
      <w:pPr>
        <w:pStyle w:val="proposal"/>
        <w:ind w:left="1134" w:hanging="1134"/>
      </w:pPr>
      <w:r w:rsidRPr="00A7237F">
        <w:t>St</w:t>
      </w:r>
      <w:r w:rsidR="00A424F2">
        <w:t>udy</w:t>
      </w:r>
      <w:r w:rsidRPr="00A7237F">
        <w:t xml:space="preserve"> p</w:t>
      </w:r>
      <w:r w:rsidR="00D314B5" w:rsidRPr="00A7237F">
        <w:rPr>
          <w:rFonts w:hint="eastAsia"/>
        </w:rPr>
        <w:t>erformance monitoring for UE-side CSI prediction to ensure reliability</w:t>
      </w:r>
      <w:r w:rsidRPr="00A7237F">
        <w:t xml:space="preserve"> in Rel-19</w:t>
      </w:r>
    </w:p>
    <w:p w14:paraId="1C059170" w14:textId="67DCD069" w:rsidR="00362779" w:rsidRPr="00A7237F" w:rsidRDefault="00955241" w:rsidP="00AF4D73">
      <w:pPr>
        <w:pStyle w:val="boldbullet2"/>
      </w:pPr>
      <w:r w:rsidRPr="00A7237F">
        <w:t xml:space="preserve">Consider </w:t>
      </w:r>
      <w:r w:rsidR="00D314B5" w:rsidRPr="00A7237F">
        <w:t xml:space="preserve">UE reporting of performance metrics to enable </w:t>
      </w:r>
      <w:proofErr w:type="spellStart"/>
      <w:r w:rsidR="00D314B5" w:rsidRPr="00A7237F">
        <w:t>gNB</w:t>
      </w:r>
      <w:proofErr w:type="spellEnd"/>
      <w:r w:rsidR="00D314B5" w:rsidRPr="00A7237F">
        <w:t xml:space="preserve"> monitoring of the prediction performance</w:t>
      </w:r>
    </w:p>
    <w:p w14:paraId="6807AB9A" w14:textId="79B60070" w:rsidR="00E16AA1" w:rsidRPr="00C914FE" w:rsidRDefault="00E16AA1" w:rsidP="00C914FE">
      <w:pPr>
        <w:pStyle w:val="title1"/>
      </w:pPr>
      <w:r w:rsidRPr="00C914FE">
        <w:t>Conclusions</w:t>
      </w:r>
    </w:p>
    <w:p w14:paraId="2F81FDE4" w14:textId="77777777" w:rsidR="00E16AA1" w:rsidRPr="00352B87" w:rsidRDefault="00E16AA1" w:rsidP="00AC6510">
      <w:pPr>
        <w:pStyle w:val="af2"/>
        <w:keepNext/>
        <w:widowControl/>
        <w:numPr>
          <w:ilvl w:val="0"/>
          <w:numId w:val="10"/>
        </w:numPr>
        <w:spacing w:before="240" w:after="60"/>
        <w:ind w:firstLineChars="0"/>
        <w:outlineLvl w:val="2"/>
        <w:rPr>
          <w:rFonts w:ascii="Arial" w:eastAsiaTheme="minorEastAsia" w:hAnsi="Arial" w:cs="Arial"/>
          <w:bCs/>
          <w:vanish/>
          <w:kern w:val="0"/>
          <w:sz w:val="24"/>
          <w:szCs w:val="26"/>
        </w:rPr>
      </w:pPr>
    </w:p>
    <w:p w14:paraId="28F5DC5C" w14:textId="77777777" w:rsidR="00E16AA1" w:rsidRPr="00352B87" w:rsidRDefault="00E16AA1" w:rsidP="00AC6510">
      <w:pPr>
        <w:pStyle w:val="af2"/>
        <w:keepNext/>
        <w:widowControl/>
        <w:numPr>
          <w:ilvl w:val="1"/>
          <w:numId w:val="10"/>
        </w:numPr>
        <w:spacing w:before="240" w:after="60"/>
        <w:ind w:firstLineChars="0"/>
        <w:outlineLvl w:val="2"/>
        <w:rPr>
          <w:rFonts w:ascii="Arial" w:eastAsiaTheme="minorEastAsia" w:hAnsi="Arial" w:cs="Arial"/>
          <w:bCs/>
          <w:vanish/>
          <w:kern w:val="0"/>
          <w:sz w:val="24"/>
          <w:szCs w:val="26"/>
        </w:rPr>
      </w:pPr>
    </w:p>
    <w:p w14:paraId="2C114FDC" w14:textId="77777777" w:rsidR="008139C7" w:rsidRPr="008139C7" w:rsidRDefault="008139C7" w:rsidP="00AF4D73">
      <w:pPr>
        <w:rPr>
          <w:rFonts w:eastAsia="宋体"/>
        </w:rPr>
      </w:pPr>
      <w:r w:rsidRPr="008139C7">
        <w:rPr>
          <w:rFonts w:eastAsia="宋体"/>
        </w:rPr>
        <w:t>Based on discussion, analysis and observations in section 2 we have a set of proposals to consider for Rel-19 MIMO enhancement. Given the scope of this item and available TUs, we have a primary set of proposals which are essential in Rel-19 and a secondary set of proposals which can be considered if there are enough TUs available as below.</w:t>
      </w:r>
    </w:p>
    <w:p w14:paraId="7B1388AA" w14:textId="1DE27FA0" w:rsidR="00E16AA1" w:rsidRPr="008139C7" w:rsidRDefault="00E16AA1" w:rsidP="00AD7A23">
      <w:pPr>
        <w:rPr>
          <w:rFonts w:eastAsia="宋体"/>
          <w:color w:val="FF0000"/>
          <w:lang w:eastAsia="zh-CN"/>
        </w:rPr>
      </w:pPr>
    </w:p>
    <w:p w14:paraId="0ECCB883" w14:textId="77777777" w:rsidR="008139C7" w:rsidRPr="00983104" w:rsidRDefault="008139C7" w:rsidP="008139C7">
      <w:pPr>
        <w:rPr>
          <w:rFonts w:eastAsia="宋体"/>
          <w:lang w:eastAsia="zh-CN"/>
        </w:rPr>
      </w:pPr>
      <w:r w:rsidRPr="00983104">
        <w:rPr>
          <w:rFonts w:eastAsia="宋体" w:hint="eastAsia"/>
          <w:lang w:eastAsia="zh-CN"/>
        </w:rPr>
        <w:t>P</w:t>
      </w:r>
      <w:r w:rsidRPr="00983104">
        <w:rPr>
          <w:rFonts w:eastAsia="宋体"/>
          <w:lang w:eastAsia="zh-CN"/>
        </w:rPr>
        <w:t>rimary set of proposals:</w:t>
      </w:r>
    </w:p>
    <w:p w14:paraId="5C6EB87C" w14:textId="77777777" w:rsidR="005746EE" w:rsidRPr="003A7FD2" w:rsidRDefault="005746EE" w:rsidP="00AF4D73">
      <w:pPr>
        <w:pStyle w:val="proposal"/>
        <w:numPr>
          <w:ilvl w:val="0"/>
          <w:numId w:val="55"/>
        </w:numPr>
        <w:ind w:left="1134" w:hanging="1134"/>
      </w:pPr>
      <w:r w:rsidRPr="00207AA7">
        <w:t>Evaluate and study system performance as well as CSI overhead to support large antenna array considering different port layouts including sub-array architecture. If needed, specify necessary spec</w:t>
      </w:r>
      <w:r>
        <w:t>ification</w:t>
      </w:r>
      <w:r w:rsidRPr="00207AA7">
        <w:t xml:space="preserve"> enhancement. </w:t>
      </w:r>
    </w:p>
    <w:p w14:paraId="43737056" w14:textId="77777777" w:rsidR="004331DC" w:rsidRPr="00174626" w:rsidRDefault="004331DC" w:rsidP="004331DC">
      <w:pPr>
        <w:pStyle w:val="proposal"/>
        <w:ind w:left="1134" w:hanging="1134"/>
      </w:pPr>
      <w:r>
        <w:t>Study and evaluate, specify if needed,</w:t>
      </w:r>
      <w:r w:rsidRPr="00FE69D7">
        <w:t xml:space="preserve"> </w:t>
      </w:r>
      <w:r>
        <w:t xml:space="preserve">performance of precoder cycling for PUSCH transmission with 4Tx and 8Tx.  </w:t>
      </w:r>
    </w:p>
    <w:p w14:paraId="02CC742D" w14:textId="77777777" w:rsidR="0000465B" w:rsidRDefault="0000465B" w:rsidP="0000465B">
      <w:pPr>
        <w:pStyle w:val="proposal"/>
        <w:ind w:left="1134" w:hanging="1134"/>
      </w:pPr>
      <w:r>
        <w:t xml:space="preserve">Study </w:t>
      </w:r>
      <w:proofErr w:type="spellStart"/>
      <w:r>
        <w:t>gNB</w:t>
      </w:r>
      <w:proofErr w:type="spellEnd"/>
      <w:r>
        <w:t xml:space="preserve">-side CSI prediction for </w:t>
      </w:r>
      <w:r w:rsidRPr="00716729">
        <w:t xml:space="preserve">TDD high-speed scenarios </w:t>
      </w:r>
      <w:r>
        <w:t xml:space="preserve">in Rel-19, </w:t>
      </w:r>
      <w:r>
        <w:rPr>
          <w:rFonts w:hint="eastAsia"/>
        </w:rPr>
        <w:t>considering</w:t>
      </w:r>
      <w:r>
        <w:t xml:space="preserve"> the following two </w:t>
      </w:r>
      <w:r w:rsidRPr="00EE4D9A">
        <w:t>aspects</w:t>
      </w:r>
      <w:r>
        <w:t>:</w:t>
      </w:r>
    </w:p>
    <w:p w14:paraId="78919692" w14:textId="77777777" w:rsidR="0000465B" w:rsidRDefault="0000465B" w:rsidP="00AF4D73">
      <w:pPr>
        <w:pStyle w:val="boldbullet2"/>
      </w:pPr>
      <w:r w:rsidRPr="005151C2">
        <w:t>SRS capacity enhancement and/or overhead reduction</w:t>
      </w:r>
    </w:p>
    <w:p w14:paraId="044A500A" w14:textId="77777777" w:rsidR="0000465B" w:rsidRPr="00174626" w:rsidRDefault="0000465B" w:rsidP="00AF4D73">
      <w:pPr>
        <w:pStyle w:val="boldbullet2"/>
      </w:pPr>
      <w:r w:rsidRPr="00C753BC">
        <w:t>Doppler information report</w:t>
      </w:r>
      <w:r>
        <w:t>ing</w:t>
      </w:r>
      <w:r w:rsidRPr="00C753BC">
        <w:t xml:space="preserve"> </w:t>
      </w:r>
      <w:r>
        <w:t>based on CSI-RS</w:t>
      </w:r>
    </w:p>
    <w:p w14:paraId="19ACFEBF" w14:textId="754E616A" w:rsidR="0000465B" w:rsidRDefault="0000465B" w:rsidP="00AD7A23">
      <w:pPr>
        <w:rPr>
          <w:rFonts w:eastAsia="宋体"/>
          <w:color w:val="FF0000"/>
          <w:lang w:eastAsia="zh-CN"/>
        </w:rPr>
      </w:pPr>
    </w:p>
    <w:p w14:paraId="5AFC0675" w14:textId="7C7164EE" w:rsidR="00B70B76" w:rsidRDefault="008139C7" w:rsidP="00AD7A23">
      <w:pPr>
        <w:rPr>
          <w:rFonts w:eastAsia="宋体"/>
          <w:color w:val="FF0000"/>
          <w:lang w:eastAsia="zh-CN"/>
        </w:rPr>
      </w:pPr>
      <w:r>
        <w:rPr>
          <w:rFonts w:eastAsia="宋体"/>
          <w:lang w:eastAsia="zh-CN"/>
        </w:rPr>
        <w:t>Secondary</w:t>
      </w:r>
      <w:r w:rsidRPr="00983104">
        <w:rPr>
          <w:rFonts w:eastAsia="宋体"/>
          <w:lang w:eastAsia="zh-CN"/>
        </w:rPr>
        <w:t xml:space="preserve"> set of proposals:</w:t>
      </w:r>
    </w:p>
    <w:p w14:paraId="2B3EC79F" w14:textId="3E533304" w:rsidR="00B70B76" w:rsidRPr="00174626" w:rsidRDefault="00B70B76" w:rsidP="00B70B76">
      <w:pPr>
        <w:pStyle w:val="proposal"/>
        <w:ind w:left="1134" w:hanging="1134"/>
      </w:pPr>
      <w:r>
        <w:t xml:space="preserve">To reduce latency of beam measurement, </w:t>
      </w:r>
      <w:r w:rsidR="002A0000">
        <w:t xml:space="preserve">study </w:t>
      </w:r>
      <w:r>
        <w:t xml:space="preserve">fast beam training for extremely large antenna array.    </w:t>
      </w:r>
    </w:p>
    <w:p w14:paraId="7184ACED" w14:textId="4A13FA64" w:rsidR="00F51CEB" w:rsidRPr="00174626" w:rsidRDefault="00F51CEB" w:rsidP="00F51CEB">
      <w:pPr>
        <w:pStyle w:val="proposal"/>
        <w:ind w:left="1134" w:hanging="1134"/>
      </w:pPr>
      <w:r>
        <w:t xml:space="preserve">Study UE-initiated beam reporting on physical layer.  </w:t>
      </w:r>
    </w:p>
    <w:p w14:paraId="4235A3BA" w14:textId="6069219D" w:rsidR="00F51CEB" w:rsidRPr="00174626" w:rsidRDefault="00F51CEB" w:rsidP="00F51CEB">
      <w:pPr>
        <w:pStyle w:val="proposal"/>
        <w:ind w:left="1134" w:hanging="1134"/>
      </w:pPr>
      <w:r>
        <w:t xml:space="preserve">To reduce TCI </w:t>
      </w:r>
      <w:r>
        <w:rPr>
          <w:rFonts w:hint="eastAsia"/>
        </w:rPr>
        <w:t>state</w:t>
      </w:r>
      <w:r>
        <w:t xml:space="preserve"> activation latency,</w:t>
      </w:r>
      <w:r w:rsidR="002A0000">
        <w:t xml:space="preserve"> study</w:t>
      </w:r>
      <w:r>
        <w:t xml:space="preserve"> aperiodic TRS tracking is triggered together with TCI </w:t>
      </w:r>
      <w:r>
        <w:rPr>
          <w:rFonts w:hint="eastAsia"/>
        </w:rPr>
        <w:t>state</w:t>
      </w:r>
      <w:r>
        <w:t xml:space="preserve"> activation.</w:t>
      </w:r>
    </w:p>
    <w:p w14:paraId="6D0754FC" w14:textId="77777777" w:rsidR="0094350F" w:rsidRPr="00174626" w:rsidRDefault="0094350F" w:rsidP="0094350F">
      <w:pPr>
        <w:pStyle w:val="proposal"/>
        <w:ind w:left="1134" w:hanging="1134"/>
      </w:pPr>
      <w:r w:rsidRPr="009C6294">
        <w:t>Evaluate and study system performance as well as CSI overhead to support UE assisted interference management for throughput improvement. If needed, specify necessary spec enhancement.</w:t>
      </w:r>
    </w:p>
    <w:p w14:paraId="39E222AC" w14:textId="77777777" w:rsidR="00907FF2" w:rsidRPr="00174626" w:rsidRDefault="00907FF2" w:rsidP="00AF4D73">
      <w:pPr>
        <w:pStyle w:val="proposal"/>
        <w:ind w:left="1134" w:hanging="1134"/>
      </w:pPr>
      <w:r>
        <w:t>Introduce necessary enhancement to support various multi TRP operation in a single framework.</w:t>
      </w:r>
    </w:p>
    <w:p w14:paraId="369F4321" w14:textId="46A15EA2" w:rsidR="00276FA9" w:rsidRPr="00877FB9" w:rsidRDefault="00276FA9" w:rsidP="00AF4D73">
      <w:pPr>
        <w:pStyle w:val="proposal"/>
        <w:ind w:left="1134" w:hanging="1134"/>
      </w:pPr>
      <w:r>
        <w:rPr>
          <w:rFonts w:hint="eastAsia"/>
        </w:rPr>
        <w:t>S</w:t>
      </w:r>
      <w:r>
        <w:t>t</w:t>
      </w:r>
      <w:r w:rsidR="002A0000">
        <w:t>udy</w:t>
      </w:r>
      <w:r>
        <w:t xml:space="preserve"> </w:t>
      </w:r>
      <w:r>
        <w:rPr>
          <w:rFonts w:hint="eastAsia"/>
        </w:rPr>
        <w:t>j</w:t>
      </w:r>
      <w:r w:rsidRPr="00877FB9">
        <w:t>oint CSI measurement and report across multi-carrier aggregation</w:t>
      </w:r>
      <w:r w:rsidR="00610153">
        <w:rPr>
          <w:rFonts w:hint="eastAsia"/>
        </w:rPr>
        <w:t>.</w:t>
      </w:r>
    </w:p>
    <w:p w14:paraId="02E079A9" w14:textId="2AD74C03" w:rsidR="00276FA9" w:rsidRPr="004B361E" w:rsidRDefault="00276FA9" w:rsidP="00276FA9">
      <w:pPr>
        <w:pStyle w:val="proposal"/>
        <w:ind w:left="1134" w:hanging="1134"/>
      </w:pPr>
      <w:r w:rsidRPr="004B361E">
        <w:t>St</w:t>
      </w:r>
      <w:r w:rsidR="00592B7F">
        <w:t>udy</w:t>
      </w:r>
      <w:r w:rsidRPr="004B361E">
        <w:t xml:space="preserve"> </w:t>
      </w:r>
      <w:r w:rsidRPr="004B361E">
        <w:rPr>
          <w:rFonts w:hint="eastAsia"/>
        </w:rPr>
        <w:t>UE-side CSI prediction enhancement for higher UE speed, e.g., up to 120km/h</w:t>
      </w:r>
    </w:p>
    <w:p w14:paraId="78A7F460" w14:textId="77777777" w:rsidR="00276FA9" w:rsidRPr="004B361E" w:rsidRDefault="00276FA9" w:rsidP="00276FA9">
      <w:pPr>
        <w:pStyle w:val="bullet2"/>
      </w:pPr>
      <w:r w:rsidRPr="004B361E">
        <w:rPr>
          <w:b/>
          <w:szCs w:val="20"/>
        </w:rPr>
        <w:t>Enhance CSI-RS and/or CSI configurations to capture larger Doppler spread</w:t>
      </w:r>
    </w:p>
    <w:p w14:paraId="43070EB3" w14:textId="7D7B6614" w:rsidR="00276FA9" w:rsidRPr="00A7237F" w:rsidRDefault="00276FA9" w:rsidP="00276FA9">
      <w:pPr>
        <w:pStyle w:val="proposal"/>
        <w:ind w:left="1134" w:hanging="1134"/>
      </w:pPr>
      <w:r w:rsidRPr="00A7237F">
        <w:t>St</w:t>
      </w:r>
      <w:r w:rsidR="00592B7F">
        <w:t>udy</w:t>
      </w:r>
      <w:r w:rsidRPr="00A7237F">
        <w:t xml:space="preserve"> p</w:t>
      </w:r>
      <w:r w:rsidRPr="00A7237F">
        <w:rPr>
          <w:rFonts w:hint="eastAsia"/>
        </w:rPr>
        <w:t>erformance monitoring for UE-side CSI prediction to ensure reliability</w:t>
      </w:r>
    </w:p>
    <w:p w14:paraId="00CBC857" w14:textId="77777777" w:rsidR="00276FA9" w:rsidRPr="00A7237F" w:rsidRDefault="00276FA9" w:rsidP="00AF4D73">
      <w:pPr>
        <w:pStyle w:val="boldbullet2"/>
      </w:pPr>
      <w:r w:rsidRPr="00A7237F">
        <w:t xml:space="preserve">Consider UE reporting of performance metrics to enable </w:t>
      </w:r>
      <w:proofErr w:type="spellStart"/>
      <w:r w:rsidRPr="00A7237F">
        <w:t>gNB</w:t>
      </w:r>
      <w:proofErr w:type="spellEnd"/>
      <w:r w:rsidRPr="00A7237F">
        <w:t xml:space="preserve"> monitoring of the prediction performance</w:t>
      </w:r>
    </w:p>
    <w:p w14:paraId="0B43CC73" w14:textId="77777777" w:rsidR="00276FA9" w:rsidRPr="00276FA9" w:rsidRDefault="00276FA9" w:rsidP="00AD7A23">
      <w:pPr>
        <w:rPr>
          <w:rFonts w:eastAsia="宋体"/>
          <w:color w:val="FF0000"/>
          <w:lang w:eastAsia="zh-CN"/>
        </w:rPr>
      </w:pPr>
    </w:p>
    <w:p w14:paraId="71CDE6A3" w14:textId="2ADDDC83" w:rsidR="000324B9" w:rsidRDefault="00174626" w:rsidP="00174626">
      <w:pPr>
        <w:pStyle w:val="titlereference"/>
      </w:pPr>
      <w:r>
        <w:t>Appendix</w:t>
      </w:r>
      <w:bookmarkEnd w:id="2"/>
      <w:bookmarkEnd w:id="3"/>
    </w:p>
    <w:p w14:paraId="1C614EA1" w14:textId="413AA73C" w:rsidR="00174626" w:rsidRPr="00F4220A" w:rsidRDefault="00F4220A" w:rsidP="001D0212">
      <w:pPr>
        <w:pStyle w:val="table"/>
      </w:pPr>
      <w:bookmarkStart w:id="17" w:name="_Ref144234294"/>
      <w:r>
        <w:t>System</w:t>
      </w:r>
      <w:r w:rsidR="001D0212">
        <w:rPr>
          <w:rFonts w:hint="eastAsia"/>
        </w:rPr>
        <w:t>-</w:t>
      </w:r>
      <w:r>
        <w:t>level simulation assumptions</w:t>
      </w:r>
      <w:r w:rsidR="00D83CC3">
        <w:t xml:space="preserve"> for </w:t>
      </w:r>
      <w:proofErr w:type="spellStart"/>
      <w:r w:rsidR="00D83CC3" w:rsidRPr="00D83CC3">
        <w:t>eM</w:t>
      </w:r>
      <w:proofErr w:type="spellEnd"/>
      <w:r w:rsidR="00D83CC3" w:rsidRPr="00D83CC3">
        <w:t>-MIMO</w:t>
      </w:r>
      <w:bookmarkEnd w:id="17"/>
    </w:p>
    <w:tbl>
      <w:tblPr>
        <w:tblW w:w="9067" w:type="dxa"/>
        <w:tblLook w:val="04A0" w:firstRow="1" w:lastRow="0" w:firstColumn="1" w:lastColumn="0" w:noHBand="0" w:noVBand="1"/>
      </w:tblPr>
      <w:tblGrid>
        <w:gridCol w:w="3397"/>
        <w:gridCol w:w="1560"/>
        <w:gridCol w:w="4110"/>
      </w:tblGrid>
      <w:tr w:rsidR="00D734A5" w:rsidRPr="008740EE" w14:paraId="15D7BB44" w14:textId="77777777" w:rsidTr="00AF4D73">
        <w:trPr>
          <w:trHeight w:val="285"/>
        </w:trPr>
        <w:tc>
          <w:tcPr>
            <w:tcW w:w="339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5A71413" w14:textId="77777777" w:rsidR="00D734A5" w:rsidRPr="00AF5A9E" w:rsidRDefault="00D734A5" w:rsidP="00845EE2">
            <w:pPr>
              <w:pStyle w:val="tabletext"/>
              <w:jc w:val="left"/>
            </w:pPr>
            <w:r w:rsidRPr="00AF5A9E">
              <w:t>Parameter</w:t>
            </w:r>
          </w:p>
        </w:tc>
        <w:tc>
          <w:tcPr>
            <w:tcW w:w="567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5B9D973" w14:textId="6C3D19E5" w:rsidR="00D734A5" w:rsidRPr="00AF5A9E" w:rsidRDefault="002E051F" w:rsidP="00845EE2">
            <w:pPr>
              <w:pStyle w:val="tabletext"/>
              <w:jc w:val="left"/>
            </w:pPr>
            <w:r>
              <w:t>Value</w:t>
            </w:r>
          </w:p>
        </w:tc>
      </w:tr>
      <w:tr w:rsidR="00D734A5" w:rsidRPr="008740EE" w14:paraId="1684408A" w14:textId="77777777" w:rsidTr="00845EE2">
        <w:trPr>
          <w:trHeight w:val="119"/>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7D2CF" w14:textId="77777777" w:rsidR="00D734A5" w:rsidRPr="00AF5A9E" w:rsidRDefault="00D734A5" w:rsidP="00845EE2">
            <w:pPr>
              <w:pStyle w:val="tabletext"/>
              <w:jc w:val="left"/>
            </w:pPr>
            <w:r w:rsidRPr="00AF5A9E">
              <w:t xml:space="preserve">Duplex, Waveform </w:t>
            </w:r>
          </w:p>
        </w:tc>
        <w:tc>
          <w:tcPr>
            <w:tcW w:w="5670" w:type="dxa"/>
            <w:gridSpan w:val="2"/>
            <w:tcBorders>
              <w:top w:val="nil"/>
              <w:left w:val="nil"/>
              <w:bottom w:val="single" w:sz="4" w:space="0" w:color="auto"/>
              <w:right w:val="single" w:sz="4" w:space="0" w:color="auto"/>
            </w:tcBorders>
            <w:shd w:val="clear" w:color="auto" w:fill="auto"/>
            <w:vAlign w:val="center"/>
            <w:hideMark/>
          </w:tcPr>
          <w:p w14:paraId="489EFE07" w14:textId="2219F400" w:rsidR="00D734A5" w:rsidRPr="00AF5A9E" w:rsidRDefault="00D734A5" w:rsidP="00845EE2">
            <w:pPr>
              <w:pStyle w:val="tabletext"/>
              <w:jc w:val="left"/>
            </w:pPr>
            <w:r w:rsidRPr="00AF5A9E">
              <w:t xml:space="preserve">FDD, OFDM </w:t>
            </w:r>
          </w:p>
        </w:tc>
      </w:tr>
      <w:tr w:rsidR="00D734A5" w:rsidRPr="008740EE" w14:paraId="2D64F00F"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BA7C" w14:textId="77777777" w:rsidR="00D734A5" w:rsidRPr="00AF5A9E" w:rsidRDefault="00D734A5" w:rsidP="00845EE2">
            <w:pPr>
              <w:pStyle w:val="tabletext"/>
              <w:jc w:val="left"/>
            </w:pPr>
            <w:r w:rsidRPr="00AF5A9E">
              <w:t xml:space="preserve">Multiple access </w:t>
            </w:r>
          </w:p>
        </w:tc>
        <w:tc>
          <w:tcPr>
            <w:tcW w:w="5670" w:type="dxa"/>
            <w:gridSpan w:val="2"/>
            <w:tcBorders>
              <w:top w:val="nil"/>
              <w:left w:val="nil"/>
              <w:bottom w:val="single" w:sz="4" w:space="0" w:color="auto"/>
              <w:right w:val="single" w:sz="4" w:space="0" w:color="auto"/>
            </w:tcBorders>
            <w:shd w:val="clear" w:color="auto" w:fill="auto"/>
            <w:vAlign w:val="center"/>
            <w:hideMark/>
          </w:tcPr>
          <w:p w14:paraId="7F7B0467" w14:textId="77777777" w:rsidR="00D734A5" w:rsidRPr="00AF5A9E" w:rsidRDefault="00D734A5" w:rsidP="00845EE2">
            <w:pPr>
              <w:pStyle w:val="tabletext"/>
              <w:jc w:val="left"/>
            </w:pPr>
            <w:r w:rsidRPr="00AF5A9E">
              <w:t xml:space="preserve">OFDMA </w:t>
            </w:r>
          </w:p>
        </w:tc>
      </w:tr>
      <w:tr w:rsidR="00D734A5" w:rsidRPr="008740EE" w14:paraId="08EDAD0C" w14:textId="77777777" w:rsidTr="00845EE2">
        <w:trPr>
          <w:trHeight w:val="7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A470B" w14:textId="77777777" w:rsidR="00D734A5" w:rsidRPr="00AF5A9E" w:rsidRDefault="00D734A5" w:rsidP="00845EE2">
            <w:pPr>
              <w:pStyle w:val="tabletext"/>
              <w:jc w:val="left"/>
            </w:pPr>
            <w:r w:rsidRPr="00AF5A9E">
              <w:t>Scenario</w:t>
            </w:r>
          </w:p>
        </w:tc>
        <w:tc>
          <w:tcPr>
            <w:tcW w:w="5670" w:type="dxa"/>
            <w:gridSpan w:val="2"/>
            <w:tcBorders>
              <w:top w:val="nil"/>
              <w:left w:val="nil"/>
              <w:bottom w:val="single" w:sz="4" w:space="0" w:color="auto"/>
              <w:right w:val="single" w:sz="4" w:space="0" w:color="auto"/>
            </w:tcBorders>
            <w:shd w:val="clear" w:color="auto" w:fill="auto"/>
            <w:vAlign w:val="center"/>
            <w:hideMark/>
          </w:tcPr>
          <w:p w14:paraId="423F13F6" w14:textId="341D6818" w:rsidR="00D734A5" w:rsidRPr="009F099B" w:rsidRDefault="00D734A5" w:rsidP="00845EE2">
            <w:pPr>
              <w:pStyle w:val="tabletext"/>
              <w:jc w:val="left"/>
            </w:pPr>
            <w:r w:rsidRPr="009F099B">
              <w:t>Dense Urban (macro only) 200m ISD</w:t>
            </w:r>
            <w:r w:rsidR="009F099B">
              <w:rPr>
                <w:rFonts w:hint="eastAsia"/>
              </w:rPr>
              <w:t>.</w:t>
            </w:r>
            <w:r w:rsidR="009F099B">
              <w:t xml:space="preserve"> T</w:t>
            </w:r>
            <w:r w:rsidR="009F099B" w:rsidRPr="009F099B">
              <w:t>ypical 57-sector</w:t>
            </w:r>
          </w:p>
        </w:tc>
      </w:tr>
      <w:tr w:rsidR="00D734A5" w:rsidRPr="008740EE" w14:paraId="151FC2C9" w14:textId="77777777" w:rsidTr="00845EE2">
        <w:trPr>
          <w:trHeight w:val="115"/>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44F52" w14:textId="77777777" w:rsidR="00D734A5" w:rsidRPr="00AF5A9E" w:rsidRDefault="00D734A5" w:rsidP="00845EE2">
            <w:pPr>
              <w:pStyle w:val="tabletext"/>
              <w:jc w:val="left"/>
            </w:pPr>
            <w:r w:rsidRPr="00AF5A9E">
              <w:t>Frequency Range</w:t>
            </w:r>
          </w:p>
        </w:tc>
        <w:tc>
          <w:tcPr>
            <w:tcW w:w="5670" w:type="dxa"/>
            <w:gridSpan w:val="2"/>
            <w:tcBorders>
              <w:top w:val="nil"/>
              <w:left w:val="nil"/>
              <w:bottom w:val="single" w:sz="4" w:space="0" w:color="auto"/>
              <w:right w:val="single" w:sz="4" w:space="0" w:color="auto"/>
            </w:tcBorders>
            <w:shd w:val="clear" w:color="auto" w:fill="auto"/>
            <w:vAlign w:val="center"/>
            <w:hideMark/>
          </w:tcPr>
          <w:p w14:paraId="2333CBD7" w14:textId="73D09BDE" w:rsidR="00D734A5" w:rsidRPr="00AF5A9E" w:rsidRDefault="00D734A5" w:rsidP="00845EE2">
            <w:pPr>
              <w:pStyle w:val="tabletext"/>
              <w:jc w:val="left"/>
            </w:pPr>
            <w:r w:rsidRPr="00AF5A9E">
              <w:t xml:space="preserve">FR1 only, </w:t>
            </w:r>
            <w:r w:rsidR="006E08F9">
              <w:t>6.7</w:t>
            </w:r>
            <w:r w:rsidRPr="00AF5A9E">
              <w:t>GHz</w:t>
            </w:r>
          </w:p>
        </w:tc>
      </w:tr>
      <w:tr w:rsidR="00D734A5" w:rsidRPr="008740EE" w14:paraId="04E5B4D5" w14:textId="77777777" w:rsidTr="00845EE2">
        <w:trPr>
          <w:trHeight w:val="207"/>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3EB7BA" w14:textId="368A5FEB" w:rsidR="00D734A5" w:rsidRPr="00AF5A9E" w:rsidRDefault="00D734A5" w:rsidP="00845EE2">
            <w:pPr>
              <w:pStyle w:val="tabletext"/>
              <w:jc w:val="left"/>
            </w:pPr>
            <w:r w:rsidRPr="00AF5A9E">
              <w:t xml:space="preserve">Antenna setup at </w:t>
            </w:r>
            <w:proofErr w:type="spellStart"/>
            <w:r w:rsidRPr="00AF5A9E">
              <w:t>gNB</w:t>
            </w:r>
            <w:proofErr w:type="spellEnd"/>
          </w:p>
        </w:tc>
        <w:tc>
          <w:tcPr>
            <w:tcW w:w="5670" w:type="dxa"/>
            <w:gridSpan w:val="2"/>
            <w:tcBorders>
              <w:top w:val="nil"/>
              <w:left w:val="nil"/>
              <w:bottom w:val="single" w:sz="4" w:space="0" w:color="auto"/>
              <w:right w:val="single" w:sz="4" w:space="0" w:color="auto"/>
            </w:tcBorders>
            <w:shd w:val="clear" w:color="auto" w:fill="auto"/>
            <w:vAlign w:val="center"/>
            <w:hideMark/>
          </w:tcPr>
          <w:p w14:paraId="0D2B6FBF" w14:textId="77777777" w:rsidR="00CB6AA0" w:rsidRDefault="003B1912" w:rsidP="00845EE2">
            <w:pPr>
              <w:pStyle w:val="tabletext"/>
              <w:jc w:val="left"/>
            </w:pPr>
            <w:r w:rsidRPr="00AF5A9E">
              <w:t xml:space="preserve"> </w:t>
            </w:r>
            <w:r w:rsidR="00D734A5" w:rsidRPr="00AF5A9E">
              <w:t>(</w:t>
            </w:r>
            <w:r w:rsidR="00757220">
              <w:t>16</w:t>
            </w:r>
            <w:r w:rsidR="00D734A5" w:rsidRPr="00AF5A9E">
              <w:t>,</w:t>
            </w:r>
            <w:r w:rsidR="00757220">
              <w:t>16</w:t>
            </w:r>
            <w:r w:rsidR="00D734A5" w:rsidRPr="00AF5A9E">
              <w:t xml:space="preserve">,2), </w:t>
            </w:r>
            <w:r w:rsidR="00CB6AA0">
              <w:t>o</w:t>
            </w:r>
            <w:r w:rsidR="00384B4B">
              <w:t xml:space="preserve">r </w:t>
            </w:r>
            <w:r w:rsidR="00D734A5" w:rsidRPr="00AF5A9E">
              <w:t>(</w:t>
            </w:r>
            <w:r>
              <w:t>8</w:t>
            </w:r>
            <w:r w:rsidR="00D734A5" w:rsidRPr="00AF5A9E">
              <w:t>,</w:t>
            </w:r>
            <w:r w:rsidR="00757220">
              <w:t>16</w:t>
            </w:r>
            <w:r w:rsidR="00D734A5" w:rsidRPr="00AF5A9E">
              <w:t xml:space="preserve">,2), </w:t>
            </w:r>
            <w:r w:rsidR="00CB6AA0">
              <w:t>o</w:t>
            </w:r>
            <w:r w:rsidR="00384B4B">
              <w:t xml:space="preserve">r </w:t>
            </w:r>
            <w:r w:rsidR="000D3C87" w:rsidRPr="00AF5A9E">
              <w:t>(</w:t>
            </w:r>
            <w:r>
              <w:t>4</w:t>
            </w:r>
            <w:r w:rsidR="000D3C87" w:rsidRPr="00AF5A9E">
              <w:t>,</w:t>
            </w:r>
            <w:r w:rsidR="000D3C87">
              <w:t>16</w:t>
            </w:r>
            <w:r w:rsidR="000D3C87" w:rsidRPr="00AF5A9E">
              <w:t>,2)</w:t>
            </w:r>
            <w:r w:rsidR="00CB6AA0">
              <w:t>;</w:t>
            </w:r>
          </w:p>
          <w:p w14:paraId="377454CB" w14:textId="737FEF12" w:rsidR="000D3C87" w:rsidRPr="00AF5A9E" w:rsidRDefault="000D3C87" w:rsidP="00845EE2">
            <w:pPr>
              <w:pStyle w:val="tabletext"/>
              <w:jc w:val="left"/>
            </w:pPr>
            <w:r w:rsidRPr="00AF5A9E">
              <w:t xml:space="preserve"> (</w:t>
            </w:r>
            <w:proofErr w:type="spellStart"/>
            <w:r w:rsidRPr="00AF5A9E">
              <w:t>d</w:t>
            </w:r>
            <w:r w:rsidRPr="00D16FB1">
              <w:rPr>
                <w:vertAlign w:val="subscript"/>
              </w:rPr>
              <w:t>H</w:t>
            </w:r>
            <w:proofErr w:type="spellEnd"/>
            <w:r w:rsidRPr="00AF5A9E">
              <w:t>,</w:t>
            </w:r>
            <w:r w:rsidR="00D16FB1">
              <w:t xml:space="preserve"> </w:t>
            </w:r>
            <w:proofErr w:type="spellStart"/>
            <w:r w:rsidRPr="00AF5A9E">
              <w:t>d</w:t>
            </w:r>
            <w:r w:rsidRPr="00D16FB1">
              <w:rPr>
                <w:vertAlign w:val="subscript"/>
              </w:rPr>
              <w:t>V</w:t>
            </w:r>
            <w:proofErr w:type="spellEnd"/>
            <w:r w:rsidRPr="00AF5A9E">
              <w:t xml:space="preserve">) = (0.5, </w:t>
            </w:r>
            <w:proofErr w:type="gramStart"/>
            <w:r w:rsidRPr="00AF5A9E">
              <w:t>0.8)λ</w:t>
            </w:r>
            <w:proofErr w:type="gramEnd"/>
          </w:p>
        </w:tc>
      </w:tr>
      <w:tr w:rsidR="00D734A5" w:rsidRPr="008740EE" w14:paraId="1136935E" w14:textId="77777777" w:rsidTr="00845EE2">
        <w:trPr>
          <w:trHeight w:val="10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714FC" w14:textId="77777777" w:rsidR="00D734A5" w:rsidRPr="00AF5A9E" w:rsidRDefault="00D734A5" w:rsidP="00845EE2">
            <w:pPr>
              <w:pStyle w:val="tabletext"/>
              <w:jc w:val="left"/>
            </w:pPr>
            <w:r w:rsidRPr="00AF5A9E">
              <w:t>Antenna setup and port layouts at UE</w:t>
            </w:r>
          </w:p>
        </w:tc>
        <w:tc>
          <w:tcPr>
            <w:tcW w:w="5670" w:type="dxa"/>
            <w:gridSpan w:val="2"/>
            <w:tcBorders>
              <w:top w:val="nil"/>
              <w:left w:val="nil"/>
              <w:bottom w:val="single" w:sz="4" w:space="0" w:color="auto"/>
              <w:right w:val="single" w:sz="4" w:space="0" w:color="auto"/>
            </w:tcBorders>
            <w:shd w:val="clear" w:color="auto" w:fill="auto"/>
            <w:vAlign w:val="center"/>
            <w:hideMark/>
          </w:tcPr>
          <w:p w14:paraId="56CCFDEF" w14:textId="0E037902" w:rsidR="00D734A5" w:rsidRPr="00AF5A9E" w:rsidRDefault="00D734A5" w:rsidP="00845EE2">
            <w:pPr>
              <w:pStyle w:val="tabletext"/>
              <w:jc w:val="left"/>
            </w:pPr>
            <w:r w:rsidRPr="00AF5A9E">
              <w:t xml:space="preserve"> (1,1,2,1,1,1,1), (</w:t>
            </w:r>
            <w:proofErr w:type="spellStart"/>
            <w:r w:rsidRPr="00AF5A9E">
              <w:t>d</w:t>
            </w:r>
            <w:r w:rsidRPr="00D16FB1">
              <w:rPr>
                <w:vertAlign w:val="subscript"/>
              </w:rPr>
              <w:t>H</w:t>
            </w:r>
            <w:proofErr w:type="spellEnd"/>
            <w:r w:rsidRPr="00AF5A9E">
              <w:t>,</w:t>
            </w:r>
            <w:r w:rsidR="00D16FB1">
              <w:t xml:space="preserve"> </w:t>
            </w:r>
            <w:proofErr w:type="spellStart"/>
            <w:r w:rsidRPr="00AF5A9E">
              <w:t>d</w:t>
            </w:r>
            <w:r w:rsidRPr="00D16FB1">
              <w:rPr>
                <w:vertAlign w:val="subscript"/>
              </w:rPr>
              <w:t>V</w:t>
            </w:r>
            <w:proofErr w:type="spellEnd"/>
            <w:r w:rsidRPr="00AF5A9E">
              <w:t xml:space="preserve">) = (0.5, </w:t>
            </w:r>
            <w:proofErr w:type="gramStart"/>
            <w:r w:rsidRPr="00AF5A9E">
              <w:t>0.5)λ</w:t>
            </w:r>
            <w:proofErr w:type="gramEnd"/>
          </w:p>
        </w:tc>
      </w:tr>
      <w:tr w:rsidR="00D734A5" w:rsidRPr="008740EE" w14:paraId="430BC4E2"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C032F2" w14:textId="77777777" w:rsidR="00D734A5" w:rsidRPr="00AF5A9E" w:rsidRDefault="00D734A5" w:rsidP="00845EE2">
            <w:pPr>
              <w:pStyle w:val="tabletext"/>
              <w:jc w:val="left"/>
            </w:pPr>
            <w:r w:rsidRPr="00AF5A9E">
              <w:t xml:space="preserve">BS Tx power </w:t>
            </w:r>
          </w:p>
        </w:tc>
        <w:tc>
          <w:tcPr>
            <w:tcW w:w="5670" w:type="dxa"/>
            <w:gridSpan w:val="2"/>
            <w:tcBorders>
              <w:top w:val="nil"/>
              <w:left w:val="nil"/>
              <w:bottom w:val="single" w:sz="4" w:space="0" w:color="auto"/>
              <w:right w:val="single" w:sz="4" w:space="0" w:color="auto"/>
            </w:tcBorders>
            <w:shd w:val="clear" w:color="auto" w:fill="auto"/>
            <w:vAlign w:val="center"/>
            <w:hideMark/>
          </w:tcPr>
          <w:p w14:paraId="6F87AD2F" w14:textId="195F3396" w:rsidR="00D734A5" w:rsidRPr="00AF5A9E" w:rsidRDefault="00D734A5" w:rsidP="00845EE2">
            <w:pPr>
              <w:pStyle w:val="tabletext"/>
              <w:jc w:val="left"/>
            </w:pPr>
            <w:r w:rsidRPr="00AF5A9E">
              <w:t>Per TRP 41 dBm for 10MHz</w:t>
            </w:r>
          </w:p>
        </w:tc>
      </w:tr>
      <w:tr w:rsidR="00D734A5" w:rsidRPr="008740EE" w14:paraId="045DE408"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CDFA7" w14:textId="77777777" w:rsidR="00D734A5" w:rsidRPr="00AF5A9E" w:rsidRDefault="00D734A5" w:rsidP="00845EE2">
            <w:pPr>
              <w:pStyle w:val="tabletext"/>
              <w:jc w:val="left"/>
            </w:pPr>
            <w:r w:rsidRPr="00AF5A9E">
              <w:t xml:space="preserve">BS antenna height </w:t>
            </w:r>
          </w:p>
        </w:tc>
        <w:tc>
          <w:tcPr>
            <w:tcW w:w="5670" w:type="dxa"/>
            <w:gridSpan w:val="2"/>
            <w:tcBorders>
              <w:top w:val="nil"/>
              <w:left w:val="nil"/>
              <w:bottom w:val="single" w:sz="4" w:space="0" w:color="auto"/>
              <w:right w:val="single" w:sz="4" w:space="0" w:color="auto"/>
            </w:tcBorders>
            <w:shd w:val="clear" w:color="auto" w:fill="auto"/>
            <w:vAlign w:val="center"/>
            <w:hideMark/>
          </w:tcPr>
          <w:p w14:paraId="786CE36E" w14:textId="77AF1B92" w:rsidR="00D734A5" w:rsidRPr="00AF5A9E" w:rsidRDefault="00D734A5" w:rsidP="00845EE2">
            <w:pPr>
              <w:pStyle w:val="tabletext"/>
              <w:jc w:val="left"/>
            </w:pPr>
            <w:r w:rsidRPr="00AF5A9E">
              <w:t>25m</w:t>
            </w:r>
          </w:p>
        </w:tc>
      </w:tr>
      <w:tr w:rsidR="00D734A5" w:rsidRPr="008740EE" w14:paraId="09A8EC5B"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1BE21" w14:textId="77777777" w:rsidR="00D734A5" w:rsidRPr="00AF5A9E" w:rsidRDefault="00D734A5" w:rsidP="00845EE2">
            <w:pPr>
              <w:pStyle w:val="tabletext"/>
              <w:jc w:val="left"/>
            </w:pPr>
            <w:r w:rsidRPr="00AF5A9E">
              <w:t>UE antenna height &amp; gain</w:t>
            </w:r>
          </w:p>
        </w:tc>
        <w:tc>
          <w:tcPr>
            <w:tcW w:w="5670" w:type="dxa"/>
            <w:gridSpan w:val="2"/>
            <w:tcBorders>
              <w:top w:val="nil"/>
              <w:left w:val="nil"/>
              <w:bottom w:val="single" w:sz="4" w:space="0" w:color="auto"/>
              <w:right w:val="single" w:sz="4" w:space="0" w:color="auto"/>
            </w:tcBorders>
            <w:shd w:val="clear" w:color="auto" w:fill="auto"/>
            <w:vAlign w:val="center"/>
            <w:hideMark/>
          </w:tcPr>
          <w:p w14:paraId="5AE7CCCE" w14:textId="77777777" w:rsidR="00D734A5" w:rsidRPr="00AF5A9E" w:rsidRDefault="00D734A5" w:rsidP="00845EE2">
            <w:pPr>
              <w:pStyle w:val="tabletext"/>
              <w:jc w:val="left"/>
            </w:pPr>
            <w:r w:rsidRPr="00AF5A9E">
              <w:t>Follow TR36.873</w:t>
            </w:r>
          </w:p>
        </w:tc>
      </w:tr>
      <w:tr w:rsidR="00D734A5" w:rsidRPr="008740EE" w14:paraId="656A8B0D"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019A7" w14:textId="77777777" w:rsidR="00D734A5" w:rsidRPr="00AF5A9E" w:rsidRDefault="00D734A5" w:rsidP="00845EE2">
            <w:pPr>
              <w:pStyle w:val="tabletext"/>
              <w:jc w:val="left"/>
            </w:pPr>
            <w:r w:rsidRPr="00AF5A9E">
              <w:t>UE receiver noise figure</w:t>
            </w:r>
          </w:p>
        </w:tc>
        <w:tc>
          <w:tcPr>
            <w:tcW w:w="5670" w:type="dxa"/>
            <w:gridSpan w:val="2"/>
            <w:tcBorders>
              <w:top w:val="nil"/>
              <w:left w:val="nil"/>
              <w:bottom w:val="single" w:sz="4" w:space="0" w:color="auto"/>
              <w:right w:val="single" w:sz="4" w:space="0" w:color="auto"/>
            </w:tcBorders>
            <w:shd w:val="clear" w:color="auto" w:fill="auto"/>
            <w:vAlign w:val="center"/>
            <w:hideMark/>
          </w:tcPr>
          <w:p w14:paraId="3D64F728" w14:textId="77777777" w:rsidR="00D734A5" w:rsidRPr="00AF5A9E" w:rsidRDefault="00D734A5" w:rsidP="00845EE2">
            <w:pPr>
              <w:pStyle w:val="tabletext"/>
              <w:jc w:val="left"/>
            </w:pPr>
            <w:r w:rsidRPr="00AF5A9E">
              <w:t>9dB</w:t>
            </w:r>
          </w:p>
        </w:tc>
      </w:tr>
      <w:tr w:rsidR="00D734A5" w:rsidRPr="008740EE" w14:paraId="119A8DF4"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65638A" w14:textId="77777777" w:rsidR="00D734A5" w:rsidRPr="00AF5A9E" w:rsidRDefault="00D734A5" w:rsidP="00845EE2">
            <w:pPr>
              <w:pStyle w:val="tabletext"/>
              <w:jc w:val="left"/>
            </w:pPr>
            <w:r w:rsidRPr="00AF5A9E">
              <w:t xml:space="preserve">Modulation </w:t>
            </w:r>
          </w:p>
        </w:tc>
        <w:tc>
          <w:tcPr>
            <w:tcW w:w="5670" w:type="dxa"/>
            <w:gridSpan w:val="2"/>
            <w:tcBorders>
              <w:top w:val="nil"/>
              <w:left w:val="nil"/>
              <w:bottom w:val="single" w:sz="4" w:space="0" w:color="auto"/>
              <w:right w:val="single" w:sz="4" w:space="0" w:color="auto"/>
            </w:tcBorders>
            <w:shd w:val="clear" w:color="auto" w:fill="auto"/>
            <w:vAlign w:val="center"/>
            <w:hideMark/>
          </w:tcPr>
          <w:p w14:paraId="23A87B9A" w14:textId="77777777" w:rsidR="00D734A5" w:rsidRPr="00AF5A9E" w:rsidRDefault="00D734A5" w:rsidP="00845EE2">
            <w:pPr>
              <w:pStyle w:val="tabletext"/>
              <w:jc w:val="left"/>
            </w:pPr>
            <w:r w:rsidRPr="00AF5A9E">
              <w:t xml:space="preserve">Up to 256QAM </w:t>
            </w:r>
          </w:p>
        </w:tc>
      </w:tr>
      <w:tr w:rsidR="00D734A5" w:rsidRPr="008740EE" w14:paraId="11544B75" w14:textId="77777777" w:rsidTr="00845EE2">
        <w:trPr>
          <w:trHeight w:val="135"/>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4764C" w14:textId="77777777" w:rsidR="00D734A5" w:rsidRPr="00AF5A9E" w:rsidRDefault="00D734A5" w:rsidP="00845EE2">
            <w:pPr>
              <w:pStyle w:val="tabletext"/>
              <w:jc w:val="left"/>
            </w:pPr>
            <w:r w:rsidRPr="00AF5A9E">
              <w:t xml:space="preserve">Coding on PDSCH </w:t>
            </w:r>
          </w:p>
        </w:tc>
        <w:tc>
          <w:tcPr>
            <w:tcW w:w="5670" w:type="dxa"/>
            <w:gridSpan w:val="2"/>
            <w:tcBorders>
              <w:top w:val="nil"/>
              <w:left w:val="nil"/>
              <w:bottom w:val="single" w:sz="4" w:space="0" w:color="auto"/>
              <w:right w:val="single" w:sz="4" w:space="0" w:color="auto"/>
            </w:tcBorders>
            <w:shd w:val="clear" w:color="auto" w:fill="auto"/>
            <w:vAlign w:val="center"/>
            <w:hideMark/>
          </w:tcPr>
          <w:p w14:paraId="11C3063E" w14:textId="77777777" w:rsidR="00845EE2" w:rsidRDefault="00D734A5" w:rsidP="00845EE2">
            <w:pPr>
              <w:pStyle w:val="tabletext"/>
              <w:jc w:val="left"/>
            </w:pPr>
            <w:r w:rsidRPr="00AF5A9E">
              <w:t>LDPC</w:t>
            </w:r>
          </w:p>
          <w:p w14:paraId="6A7B2556" w14:textId="039F4FBF" w:rsidR="00D734A5" w:rsidRPr="00AF5A9E" w:rsidRDefault="00D734A5" w:rsidP="00845EE2">
            <w:pPr>
              <w:pStyle w:val="tabletext"/>
              <w:jc w:val="left"/>
            </w:pPr>
            <w:r w:rsidRPr="00AF5A9E">
              <w:t xml:space="preserve">Max code-block size=8448bit </w:t>
            </w:r>
          </w:p>
        </w:tc>
      </w:tr>
      <w:tr w:rsidR="00D734A5" w:rsidRPr="008740EE" w14:paraId="1002297E" w14:textId="77777777" w:rsidTr="00845EE2">
        <w:trPr>
          <w:trHeight w:val="85"/>
        </w:trPr>
        <w:tc>
          <w:tcPr>
            <w:tcW w:w="33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DF7A9A" w14:textId="77777777" w:rsidR="00D734A5" w:rsidRPr="00AF5A9E" w:rsidRDefault="00D734A5" w:rsidP="00845EE2">
            <w:pPr>
              <w:pStyle w:val="tabletext"/>
              <w:jc w:val="left"/>
            </w:pPr>
            <w:r w:rsidRPr="00AF5A9E">
              <w:t>Numerology</w:t>
            </w:r>
          </w:p>
        </w:tc>
        <w:tc>
          <w:tcPr>
            <w:tcW w:w="1560" w:type="dxa"/>
            <w:tcBorders>
              <w:top w:val="nil"/>
              <w:left w:val="nil"/>
              <w:bottom w:val="single" w:sz="4" w:space="0" w:color="auto"/>
              <w:right w:val="single" w:sz="4" w:space="0" w:color="auto"/>
            </w:tcBorders>
            <w:shd w:val="clear" w:color="auto" w:fill="auto"/>
            <w:noWrap/>
            <w:vAlign w:val="center"/>
            <w:hideMark/>
          </w:tcPr>
          <w:p w14:paraId="3D6F6181" w14:textId="77777777" w:rsidR="00D734A5" w:rsidRPr="00AF5A9E" w:rsidRDefault="00D734A5" w:rsidP="00845EE2">
            <w:pPr>
              <w:pStyle w:val="tabletext"/>
              <w:jc w:val="left"/>
            </w:pPr>
            <w:r w:rsidRPr="00AF5A9E">
              <w:t xml:space="preserve">Slot/non-slot </w:t>
            </w:r>
          </w:p>
        </w:tc>
        <w:tc>
          <w:tcPr>
            <w:tcW w:w="4110" w:type="dxa"/>
            <w:tcBorders>
              <w:top w:val="nil"/>
              <w:left w:val="nil"/>
              <w:bottom w:val="single" w:sz="4" w:space="0" w:color="auto"/>
              <w:right w:val="single" w:sz="4" w:space="0" w:color="auto"/>
            </w:tcBorders>
            <w:shd w:val="clear" w:color="auto" w:fill="auto"/>
            <w:vAlign w:val="center"/>
            <w:hideMark/>
          </w:tcPr>
          <w:p w14:paraId="74FC597E" w14:textId="77777777" w:rsidR="00D734A5" w:rsidRPr="00AF5A9E" w:rsidRDefault="00D734A5" w:rsidP="00845EE2">
            <w:pPr>
              <w:pStyle w:val="tabletext"/>
              <w:jc w:val="left"/>
            </w:pPr>
            <w:r w:rsidRPr="00AF5A9E">
              <w:t>14 OFDM symbol slot</w:t>
            </w:r>
          </w:p>
        </w:tc>
      </w:tr>
      <w:tr w:rsidR="00D734A5" w:rsidRPr="008740EE" w14:paraId="3CB6A895" w14:textId="77777777" w:rsidTr="00845EE2">
        <w:trPr>
          <w:trHeight w:val="53"/>
        </w:trPr>
        <w:tc>
          <w:tcPr>
            <w:tcW w:w="3397" w:type="dxa"/>
            <w:vMerge/>
            <w:tcBorders>
              <w:top w:val="nil"/>
              <w:left w:val="single" w:sz="4" w:space="0" w:color="auto"/>
              <w:bottom w:val="single" w:sz="4" w:space="0" w:color="auto"/>
              <w:right w:val="single" w:sz="4" w:space="0" w:color="auto"/>
            </w:tcBorders>
            <w:vAlign w:val="center"/>
            <w:hideMark/>
          </w:tcPr>
          <w:p w14:paraId="3DFE7DD9" w14:textId="77777777" w:rsidR="00D734A5" w:rsidRPr="00AF5A9E" w:rsidRDefault="00D734A5" w:rsidP="00845EE2">
            <w:pPr>
              <w:pStyle w:val="tabletext"/>
              <w:jc w:val="left"/>
            </w:pPr>
          </w:p>
        </w:tc>
        <w:tc>
          <w:tcPr>
            <w:tcW w:w="1560" w:type="dxa"/>
            <w:tcBorders>
              <w:top w:val="nil"/>
              <w:left w:val="nil"/>
              <w:bottom w:val="single" w:sz="4" w:space="0" w:color="auto"/>
              <w:right w:val="single" w:sz="4" w:space="0" w:color="auto"/>
            </w:tcBorders>
            <w:shd w:val="clear" w:color="auto" w:fill="auto"/>
            <w:noWrap/>
            <w:vAlign w:val="center"/>
            <w:hideMark/>
          </w:tcPr>
          <w:p w14:paraId="672EB4B6" w14:textId="77777777" w:rsidR="00D734A5" w:rsidRPr="00AF5A9E" w:rsidRDefault="00D734A5" w:rsidP="00845EE2">
            <w:pPr>
              <w:pStyle w:val="tabletext"/>
              <w:jc w:val="left"/>
            </w:pPr>
            <w:r w:rsidRPr="00AF5A9E">
              <w:t xml:space="preserve">SCS </w:t>
            </w:r>
          </w:p>
        </w:tc>
        <w:tc>
          <w:tcPr>
            <w:tcW w:w="4110" w:type="dxa"/>
            <w:tcBorders>
              <w:top w:val="nil"/>
              <w:left w:val="nil"/>
              <w:bottom w:val="single" w:sz="4" w:space="0" w:color="auto"/>
              <w:right w:val="single" w:sz="4" w:space="0" w:color="auto"/>
            </w:tcBorders>
            <w:shd w:val="clear" w:color="auto" w:fill="auto"/>
            <w:vAlign w:val="center"/>
            <w:hideMark/>
          </w:tcPr>
          <w:p w14:paraId="05D7A3E1" w14:textId="77777777" w:rsidR="00D734A5" w:rsidRPr="00AF5A9E" w:rsidRDefault="00D734A5" w:rsidP="00845EE2">
            <w:pPr>
              <w:pStyle w:val="tabletext"/>
              <w:jc w:val="left"/>
            </w:pPr>
            <w:r w:rsidRPr="00AF5A9E">
              <w:t xml:space="preserve">15kHz </w:t>
            </w:r>
          </w:p>
        </w:tc>
      </w:tr>
      <w:tr w:rsidR="00D734A5" w:rsidRPr="008740EE" w14:paraId="1424FFEA"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E3EA9" w14:textId="77777777" w:rsidR="00D734A5" w:rsidRPr="00AF5A9E" w:rsidRDefault="00D734A5" w:rsidP="00845EE2">
            <w:pPr>
              <w:pStyle w:val="tabletext"/>
              <w:jc w:val="left"/>
            </w:pPr>
            <w:r w:rsidRPr="00AF5A9E">
              <w:t>Number of RBs</w:t>
            </w:r>
          </w:p>
        </w:tc>
        <w:tc>
          <w:tcPr>
            <w:tcW w:w="5670" w:type="dxa"/>
            <w:gridSpan w:val="2"/>
            <w:tcBorders>
              <w:top w:val="nil"/>
              <w:left w:val="nil"/>
              <w:bottom w:val="single" w:sz="4" w:space="0" w:color="auto"/>
              <w:right w:val="single" w:sz="4" w:space="0" w:color="auto"/>
            </w:tcBorders>
            <w:shd w:val="clear" w:color="auto" w:fill="auto"/>
            <w:vAlign w:val="center"/>
            <w:hideMark/>
          </w:tcPr>
          <w:p w14:paraId="0E66ADC4" w14:textId="77777777" w:rsidR="00D734A5" w:rsidRPr="00AF5A9E" w:rsidRDefault="00D734A5" w:rsidP="00845EE2">
            <w:pPr>
              <w:pStyle w:val="tabletext"/>
              <w:jc w:val="left"/>
            </w:pPr>
            <w:r w:rsidRPr="00AF5A9E">
              <w:t>52 for 15 kHz SCS</w:t>
            </w:r>
          </w:p>
        </w:tc>
      </w:tr>
      <w:tr w:rsidR="00D734A5" w:rsidRPr="008740EE" w14:paraId="75EC5CBE"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A60F6" w14:textId="77777777" w:rsidR="00D734A5" w:rsidRPr="00AF5A9E" w:rsidRDefault="00D734A5" w:rsidP="00845EE2">
            <w:pPr>
              <w:pStyle w:val="tabletext"/>
              <w:jc w:val="left"/>
            </w:pPr>
            <w:r w:rsidRPr="00AF5A9E">
              <w:t xml:space="preserve">Simulation bandwidth </w:t>
            </w:r>
          </w:p>
        </w:tc>
        <w:tc>
          <w:tcPr>
            <w:tcW w:w="5670" w:type="dxa"/>
            <w:gridSpan w:val="2"/>
            <w:tcBorders>
              <w:top w:val="nil"/>
              <w:left w:val="nil"/>
              <w:bottom w:val="single" w:sz="4" w:space="0" w:color="auto"/>
              <w:right w:val="single" w:sz="4" w:space="0" w:color="auto"/>
            </w:tcBorders>
            <w:shd w:val="clear" w:color="auto" w:fill="auto"/>
            <w:vAlign w:val="center"/>
            <w:hideMark/>
          </w:tcPr>
          <w:p w14:paraId="73E6BCF8" w14:textId="77777777" w:rsidR="00D734A5" w:rsidRPr="00AF5A9E" w:rsidRDefault="00D734A5" w:rsidP="00845EE2">
            <w:pPr>
              <w:pStyle w:val="tabletext"/>
              <w:jc w:val="left"/>
            </w:pPr>
            <w:r w:rsidRPr="00AF5A9E">
              <w:t xml:space="preserve">20 MHz (10 MHz DL + 10 MHz UL) for 15kHz as a baseline </w:t>
            </w:r>
          </w:p>
        </w:tc>
      </w:tr>
      <w:tr w:rsidR="00D734A5" w:rsidRPr="008740EE" w14:paraId="68C3C997"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EDF89" w14:textId="77777777" w:rsidR="00D734A5" w:rsidRPr="00AF5A9E" w:rsidRDefault="00D734A5" w:rsidP="00845EE2">
            <w:pPr>
              <w:pStyle w:val="tabletext"/>
              <w:jc w:val="left"/>
            </w:pPr>
            <w:r w:rsidRPr="00AF5A9E">
              <w:t xml:space="preserve">Frame structure </w:t>
            </w:r>
          </w:p>
        </w:tc>
        <w:tc>
          <w:tcPr>
            <w:tcW w:w="5670" w:type="dxa"/>
            <w:gridSpan w:val="2"/>
            <w:tcBorders>
              <w:top w:val="nil"/>
              <w:left w:val="nil"/>
              <w:bottom w:val="single" w:sz="4" w:space="0" w:color="auto"/>
              <w:right w:val="single" w:sz="4" w:space="0" w:color="auto"/>
            </w:tcBorders>
            <w:shd w:val="clear" w:color="auto" w:fill="auto"/>
            <w:vAlign w:val="center"/>
            <w:hideMark/>
          </w:tcPr>
          <w:p w14:paraId="5AC23DA5" w14:textId="77777777" w:rsidR="00D734A5" w:rsidRPr="00AF5A9E" w:rsidRDefault="00D734A5" w:rsidP="00845EE2">
            <w:pPr>
              <w:pStyle w:val="tabletext"/>
              <w:jc w:val="left"/>
            </w:pPr>
            <w:r w:rsidRPr="00AF5A9E">
              <w:t>Slot Format 0 (all downlink) for all slots</w:t>
            </w:r>
          </w:p>
        </w:tc>
      </w:tr>
      <w:tr w:rsidR="00D734A5" w:rsidRPr="008740EE" w14:paraId="7A4DBE2D"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19A037" w14:textId="77777777" w:rsidR="00D734A5" w:rsidRPr="00AF5A9E" w:rsidRDefault="00D734A5" w:rsidP="00845EE2">
            <w:pPr>
              <w:pStyle w:val="tabletext"/>
              <w:jc w:val="left"/>
            </w:pPr>
            <w:r w:rsidRPr="00AF5A9E">
              <w:t>MIMO scheme</w:t>
            </w:r>
          </w:p>
        </w:tc>
        <w:tc>
          <w:tcPr>
            <w:tcW w:w="5670" w:type="dxa"/>
            <w:gridSpan w:val="2"/>
            <w:tcBorders>
              <w:top w:val="nil"/>
              <w:left w:val="nil"/>
              <w:bottom w:val="single" w:sz="4" w:space="0" w:color="auto"/>
              <w:right w:val="single" w:sz="4" w:space="0" w:color="auto"/>
            </w:tcBorders>
            <w:shd w:val="clear" w:color="auto" w:fill="auto"/>
            <w:vAlign w:val="center"/>
            <w:hideMark/>
          </w:tcPr>
          <w:p w14:paraId="04242936" w14:textId="77777777" w:rsidR="00D734A5" w:rsidRPr="00AF5A9E" w:rsidRDefault="00D734A5" w:rsidP="00845EE2">
            <w:pPr>
              <w:pStyle w:val="tabletext"/>
              <w:jc w:val="left"/>
            </w:pPr>
            <w:r w:rsidRPr="00AF5A9E">
              <w:t xml:space="preserve">MU-MIMO with rank 1 is a baseline </w:t>
            </w:r>
          </w:p>
        </w:tc>
      </w:tr>
      <w:tr w:rsidR="00D734A5" w:rsidRPr="008740EE" w14:paraId="1B1D11EF"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5C215" w14:textId="77777777" w:rsidR="00D734A5" w:rsidRPr="00AF5A9E" w:rsidRDefault="00D734A5" w:rsidP="00845EE2">
            <w:pPr>
              <w:pStyle w:val="tabletext"/>
              <w:jc w:val="left"/>
            </w:pPr>
            <w:r w:rsidRPr="00AF5A9E">
              <w:t>MIMO layers</w:t>
            </w:r>
          </w:p>
        </w:tc>
        <w:tc>
          <w:tcPr>
            <w:tcW w:w="5670" w:type="dxa"/>
            <w:gridSpan w:val="2"/>
            <w:tcBorders>
              <w:top w:val="nil"/>
              <w:left w:val="nil"/>
              <w:bottom w:val="single" w:sz="4" w:space="0" w:color="auto"/>
              <w:right w:val="single" w:sz="4" w:space="0" w:color="auto"/>
            </w:tcBorders>
            <w:shd w:val="clear" w:color="auto" w:fill="auto"/>
            <w:vAlign w:val="center"/>
            <w:hideMark/>
          </w:tcPr>
          <w:p w14:paraId="0D734B51" w14:textId="217CF77E" w:rsidR="00D734A5" w:rsidRPr="00AF5A9E" w:rsidRDefault="00D734A5" w:rsidP="00845EE2">
            <w:pPr>
              <w:pStyle w:val="tabletext"/>
              <w:jc w:val="left"/>
            </w:pPr>
            <w:r w:rsidRPr="00AF5A9E">
              <w:t xml:space="preserve">For all evaluation, the maximum MU layers </w:t>
            </w:r>
            <w:r w:rsidR="00845EE2">
              <w:t>are</w:t>
            </w:r>
            <w:r w:rsidRPr="00AF5A9E">
              <w:t xml:space="preserve"> </w:t>
            </w:r>
            <w:r w:rsidR="008D4125">
              <w:t>8</w:t>
            </w:r>
          </w:p>
        </w:tc>
      </w:tr>
      <w:tr w:rsidR="00D734A5" w:rsidRPr="008740EE" w14:paraId="4973865D" w14:textId="77777777" w:rsidTr="00845EE2">
        <w:trPr>
          <w:trHeight w:val="7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45B772" w14:textId="77777777" w:rsidR="00D734A5" w:rsidRPr="00AF5A9E" w:rsidRDefault="00D734A5" w:rsidP="00845EE2">
            <w:pPr>
              <w:pStyle w:val="tabletext"/>
              <w:jc w:val="left"/>
            </w:pPr>
            <w:r w:rsidRPr="00AF5A9E">
              <w:t xml:space="preserve">CSI feedback </w:t>
            </w:r>
          </w:p>
        </w:tc>
        <w:tc>
          <w:tcPr>
            <w:tcW w:w="5670" w:type="dxa"/>
            <w:gridSpan w:val="2"/>
            <w:tcBorders>
              <w:top w:val="nil"/>
              <w:left w:val="nil"/>
              <w:bottom w:val="single" w:sz="4" w:space="0" w:color="auto"/>
              <w:right w:val="single" w:sz="4" w:space="0" w:color="auto"/>
            </w:tcBorders>
            <w:shd w:val="clear" w:color="auto" w:fill="auto"/>
            <w:vAlign w:val="center"/>
            <w:hideMark/>
          </w:tcPr>
          <w:p w14:paraId="4C45FBB7" w14:textId="77777777" w:rsidR="00845EE2" w:rsidRDefault="00D734A5" w:rsidP="00845EE2">
            <w:pPr>
              <w:pStyle w:val="tabletext"/>
              <w:jc w:val="left"/>
            </w:pPr>
            <w:r w:rsidRPr="00AF5A9E">
              <w:t>Feedback assumption at least for baseline scheme</w:t>
            </w:r>
            <w:r w:rsidR="00845EE2">
              <w:t>:</w:t>
            </w:r>
          </w:p>
          <w:p w14:paraId="480B39B0" w14:textId="4FB5AB53" w:rsidR="00845EE2" w:rsidRDefault="00D734A5" w:rsidP="00845EE2">
            <w:pPr>
              <w:pStyle w:val="bullet1"/>
              <w:spacing w:after="0"/>
              <w:rPr>
                <w:rStyle w:val="bullet30"/>
              </w:rPr>
            </w:pPr>
            <w:r w:rsidRPr="00845EE2">
              <w:rPr>
                <w:rStyle w:val="bullet30"/>
              </w:rPr>
              <w:t xml:space="preserve">CSI feedback periodicity (full CSI feedback):  5 </w:t>
            </w:r>
            <w:proofErr w:type="spellStart"/>
            <w:r w:rsidRPr="00845EE2">
              <w:rPr>
                <w:rStyle w:val="bullet30"/>
              </w:rPr>
              <w:t>ms</w:t>
            </w:r>
            <w:proofErr w:type="spellEnd"/>
          </w:p>
          <w:p w14:paraId="1E9B5E0B" w14:textId="5C12939C" w:rsidR="00D734A5" w:rsidRPr="00AF5A9E" w:rsidRDefault="00D734A5" w:rsidP="00845EE2">
            <w:pPr>
              <w:pStyle w:val="bullet1"/>
              <w:spacing w:after="0"/>
            </w:pPr>
            <w:r w:rsidRPr="00845EE2">
              <w:rPr>
                <w:rStyle w:val="bullet30"/>
              </w:rPr>
              <w:t xml:space="preserve">Scheduling delay (from CSI feedback to time to apply in scheduling):  4 </w:t>
            </w:r>
            <w:proofErr w:type="spellStart"/>
            <w:r w:rsidRPr="00845EE2">
              <w:rPr>
                <w:rStyle w:val="bullet30"/>
              </w:rPr>
              <w:t>ms</w:t>
            </w:r>
            <w:proofErr w:type="spellEnd"/>
          </w:p>
        </w:tc>
      </w:tr>
      <w:tr w:rsidR="00D734A5" w:rsidRPr="008740EE" w14:paraId="6D2D13B1"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68ABA" w14:textId="77777777" w:rsidR="00D734A5" w:rsidRPr="00AF5A9E" w:rsidRDefault="00D734A5" w:rsidP="00845EE2">
            <w:pPr>
              <w:pStyle w:val="tabletext"/>
              <w:jc w:val="left"/>
            </w:pPr>
            <w:r w:rsidRPr="00AF5A9E">
              <w:t>Traffic model</w:t>
            </w:r>
          </w:p>
        </w:tc>
        <w:tc>
          <w:tcPr>
            <w:tcW w:w="5670" w:type="dxa"/>
            <w:gridSpan w:val="2"/>
            <w:tcBorders>
              <w:top w:val="nil"/>
              <w:left w:val="nil"/>
              <w:bottom w:val="single" w:sz="4" w:space="0" w:color="auto"/>
              <w:right w:val="single" w:sz="4" w:space="0" w:color="auto"/>
            </w:tcBorders>
            <w:shd w:val="clear" w:color="auto" w:fill="auto"/>
            <w:vAlign w:val="center"/>
            <w:hideMark/>
          </w:tcPr>
          <w:p w14:paraId="603505D1" w14:textId="77777777" w:rsidR="00D734A5" w:rsidRPr="00AF5A9E" w:rsidRDefault="00D734A5" w:rsidP="00845EE2">
            <w:pPr>
              <w:pStyle w:val="tabletext"/>
              <w:jc w:val="left"/>
            </w:pPr>
            <w:r w:rsidRPr="00AF5A9E">
              <w:t>Full buffer</w:t>
            </w:r>
          </w:p>
        </w:tc>
      </w:tr>
      <w:tr w:rsidR="00D734A5" w:rsidRPr="008740EE" w14:paraId="144B298D"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9554C" w14:textId="77777777" w:rsidR="00D734A5" w:rsidRPr="00AF5A9E" w:rsidRDefault="00D734A5" w:rsidP="00845EE2">
            <w:pPr>
              <w:pStyle w:val="tabletext"/>
              <w:jc w:val="left"/>
            </w:pPr>
            <w:r w:rsidRPr="00AF5A9E">
              <w:t>UE distribution</w:t>
            </w:r>
          </w:p>
        </w:tc>
        <w:tc>
          <w:tcPr>
            <w:tcW w:w="5670" w:type="dxa"/>
            <w:gridSpan w:val="2"/>
            <w:tcBorders>
              <w:top w:val="nil"/>
              <w:left w:val="nil"/>
              <w:bottom w:val="single" w:sz="4" w:space="0" w:color="auto"/>
              <w:right w:val="single" w:sz="4" w:space="0" w:color="auto"/>
            </w:tcBorders>
            <w:shd w:val="clear" w:color="auto" w:fill="auto"/>
            <w:vAlign w:val="center"/>
            <w:hideMark/>
          </w:tcPr>
          <w:p w14:paraId="7F2A494E" w14:textId="77777777" w:rsidR="00D734A5" w:rsidRPr="00AF5A9E" w:rsidRDefault="00D734A5" w:rsidP="00845EE2">
            <w:pPr>
              <w:pStyle w:val="tabletext"/>
              <w:jc w:val="left"/>
            </w:pPr>
            <w:r w:rsidRPr="00AF5A9E">
              <w:t>According to TS 38.802</w:t>
            </w:r>
            <w:r w:rsidRPr="00AF5A9E">
              <w:br/>
              <w:t xml:space="preserve">- DU and </w:t>
            </w:r>
            <w:proofErr w:type="spellStart"/>
            <w:r w:rsidRPr="00AF5A9E">
              <w:t>UMa</w:t>
            </w:r>
            <w:proofErr w:type="spellEnd"/>
            <w:r w:rsidRPr="00AF5A9E">
              <w:t xml:space="preserve">: 80% indoor (3km/h), 20% outdoor (30km/h) </w:t>
            </w:r>
          </w:p>
        </w:tc>
      </w:tr>
      <w:tr w:rsidR="00D734A5" w:rsidRPr="008740EE" w14:paraId="74CB60BE"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85D593" w14:textId="77777777" w:rsidR="00D734A5" w:rsidRPr="00AF5A9E" w:rsidRDefault="00D734A5" w:rsidP="00845EE2">
            <w:pPr>
              <w:pStyle w:val="tabletext"/>
              <w:jc w:val="left"/>
            </w:pPr>
            <w:r w:rsidRPr="00AF5A9E">
              <w:t>UE receiver</w:t>
            </w:r>
          </w:p>
        </w:tc>
        <w:tc>
          <w:tcPr>
            <w:tcW w:w="5670" w:type="dxa"/>
            <w:gridSpan w:val="2"/>
            <w:tcBorders>
              <w:top w:val="nil"/>
              <w:left w:val="nil"/>
              <w:bottom w:val="single" w:sz="4" w:space="0" w:color="auto"/>
              <w:right w:val="single" w:sz="4" w:space="0" w:color="auto"/>
            </w:tcBorders>
            <w:shd w:val="clear" w:color="auto" w:fill="auto"/>
            <w:vAlign w:val="center"/>
            <w:hideMark/>
          </w:tcPr>
          <w:p w14:paraId="035F2998" w14:textId="77777777" w:rsidR="00D734A5" w:rsidRPr="00AF5A9E" w:rsidRDefault="00D734A5" w:rsidP="00845EE2">
            <w:pPr>
              <w:pStyle w:val="tabletext"/>
              <w:jc w:val="left"/>
            </w:pPr>
            <w:r w:rsidRPr="00AF5A9E">
              <w:t>MMSE-IRC as the baseline receiver</w:t>
            </w:r>
          </w:p>
        </w:tc>
      </w:tr>
      <w:tr w:rsidR="00D734A5" w:rsidRPr="008740EE" w14:paraId="66CB8CEA"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B3F87" w14:textId="77777777" w:rsidR="00D734A5" w:rsidRPr="00AF5A9E" w:rsidRDefault="00D734A5" w:rsidP="00845EE2">
            <w:pPr>
              <w:pStyle w:val="tabletext"/>
              <w:jc w:val="left"/>
            </w:pPr>
            <w:r w:rsidRPr="00AF5A9E">
              <w:lastRenderedPageBreak/>
              <w:t>Evaluation Metric</w:t>
            </w:r>
          </w:p>
        </w:tc>
        <w:tc>
          <w:tcPr>
            <w:tcW w:w="5670" w:type="dxa"/>
            <w:gridSpan w:val="2"/>
            <w:tcBorders>
              <w:top w:val="nil"/>
              <w:left w:val="nil"/>
              <w:bottom w:val="single" w:sz="4" w:space="0" w:color="auto"/>
              <w:right w:val="single" w:sz="4" w:space="0" w:color="auto"/>
            </w:tcBorders>
            <w:shd w:val="clear" w:color="auto" w:fill="auto"/>
            <w:vAlign w:val="center"/>
            <w:hideMark/>
          </w:tcPr>
          <w:p w14:paraId="16D0E41B" w14:textId="77777777" w:rsidR="00D734A5" w:rsidRPr="00AF5A9E" w:rsidRDefault="00D734A5" w:rsidP="00845EE2">
            <w:pPr>
              <w:pStyle w:val="tabletext"/>
              <w:jc w:val="left"/>
            </w:pPr>
            <w:r w:rsidRPr="00AF5A9E">
              <w:t>Throughput and CSI feedback overhead as baseline metrics</w:t>
            </w:r>
          </w:p>
        </w:tc>
      </w:tr>
      <w:tr w:rsidR="00D734A5" w:rsidRPr="008740EE" w14:paraId="1C0C82CB" w14:textId="77777777" w:rsidTr="00845EE2">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9D430" w14:textId="77777777" w:rsidR="00D734A5" w:rsidRPr="00AF5A9E" w:rsidRDefault="00D734A5" w:rsidP="00845EE2">
            <w:pPr>
              <w:pStyle w:val="tabletext"/>
              <w:jc w:val="left"/>
            </w:pPr>
            <w:r w:rsidRPr="00AF5A9E">
              <w:t>UE number per TRP</w:t>
            </w:r>
          </w:p>
        </w:tc>
        <w:tc>
          <w:tcPr>
            <w:tcW w:w="5670" w:type="dxa"/>
            <w:gridSpan w:val="2"/>
            <w:tcBorders>
              <w:top w:val="nil"/>
              <w:left w:val="nil"/>
              <w:bottom w:val="single" w:sz="4" w:space="0" w:color="auto"/>
              <w:right w:val="single" w:sz="4" w:space="0" w:color="auto"/>
            </w:tcBorders>
            <w:shd w:val="clear" w:color="auto" w:fill="auto"/>
            <w:vAlign w:val="center"/>
            <w:hideMark/>
          </w:tcPr>
          <w:p w14:paraId="0A7DED7D" w14:textId="4849DB57" w:rsidR="00D734A5" w:rsidRPr="00AF5A9E" w:rsidRDefault="007D1DE5" w:rsidP="00845EE2">
            <w:pPr>
              <w:pStyle w:val="tabletext"/>
              <w:jc w:val="left"/>
            </w:pPr>
            <w:r>
              <w:rPr>
                <w:rFonts w:hint="eastAsia"/>
              </w:rPr>
              <w:t>5</w:t>
            </w:r>
          </w:p>
        </w:tc>
      </w:tr>
    </w:tbl>
    <w:p w14:paraId="04519719" w14:textId="0D53683E" w:rsidR="00F4220A" w:rsidRDefault="00F4220A" w:rsidP="00174626"/>
    <w:p w14:paraId="61F860DA" w14:textId="77777777" w:rsidR="00137486" w:rsidRPr="00F4220A" w:rsidRDefault="00137486" w:rsidP="00137486">
      <w:pPr>
        <w:pStyle w:val="table"/>
      </w:pPr>
      <w:bookmarkStart w:id="18" w:name="_Ref144403861"/>
      <w:r>
        <w:t>System</w:t>
      </w:r>
      <w:r>
        <w:rPr>
          <w:rFonts w:hint="eastAsia"/>
        </w:rPr>
        <w:t>-</w:t>
      </w:r>
      <w:r>
        <w:t>level simulation assumptions for interference management</w:t>
      </w:r>
      <w:bookmarkEnd w:id="18"/>
    </w:p>
    <w:tbl>
      <w:tblPr>
        <w:tblW w:w="9067" w:type="dxa"/>
        <w:tblLook w:val="04A0" w:firstRow="1" w:lastRow="0" w:firstColumn="1" w:lastColumn="0" w:noHBand="0" w:noVBand="1"/>
      </w:tblPr>
      <w:tblGrid>
        <w:gridCol w:w="3397"/>
        <w:gridCol w:w="2053"/>
        <w:gridCol w:w="3617"/>
      </w:tblGrid>
      <w:tr w:rsidR="00137486" w:rsidRPr="008740EE" w14:paraId="5CD5E1D6" w14:textId="77777777" w:rsidTr="00AF4D73">
        <w:trPr>
          <w:trHeight w:val="57"/>
        </w:trPr>
        <w:tc>
          <w:tcPr>
            <w:tcW w:w="339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0A86EB4"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Parameter</w:t>
            </w:r>
          </w:p>
        </w:tc>
        <w:tc>
          <w:tcPr>
            <w:tcW w:w="567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8ABAB43" w14:textId="77777777" w:rsidR="00137486" w:rsidRPr="00AF5A9E" w:rsidRDefault="00137486" w:rsidP="004D03FB">
            <w:pPr>
              <w:spacing w:after="0"/>
              <w:jc w:val="left"/>
              <w:rPr>
                <w:rFonts w:eastAsiaTheme="minorEastAsia"/>
                <w:lang w:eastAsia="zh-CN"/>
              </w:rPr>
            </w:pPr>
            <w:r>
              <w:rPr>
                <w:rFonts w:eastAsiaTheme="minorEastAsia" w:hint="eastAsia"/>
                <w:lang w:eastAsia="zh-CN"/>
              </w:rPr>
              <w:t>V</w:t>
            </w:r>
            <w:r>
              <w:rPr>
                <w:rFonts w:eastAsiaTheme="minorEastAsia"/>
                <w:lang w:eastAsia="zh-CN"/>
              </w:rPr>
              <w:t>alue</w:t>
            </w:r>
          </w:p>
        </w:tc>
      </w:tr>
      <w:tr w:rsidR="00137486" w:rsidRPr="008740EE" w14:paraId="6419D144" w14:textId="77777777" w:rsidTr="004D03FB">
        <w:trPr>
          <w:trHeight w:val="10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5A6F0"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Duplex, Waveform </w:t>
            </w:r>
          </w:p>
        </w:tc>
        <w:tc>
          <w:tcPr>
            <w:tcW w:w="5670" w:type="dxa"/>
            <w:gridSpan w:val="2"/>
            <w:tcBorders>
              <w:top w:val="nil"/>
              <w:left w:val="nil"/>
              <w:bottom w:val="single" w:sz="4" w:space="0" w:color="auto"/>
              <w:right w:val="single" w:sz="4" w:space="0" w:color="auto"/>
            </w:tcBorders>
            <w:shd w:val="clear" w:color="auto" w:fill="auto"/>
            <w:vAlign w:val="center"/>
            <w:hideMark/>
          </w:tcPr>
          <w:p w14:paraId="4F21F0A5"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FDD, OFDM </w:t>
            </w:r>
          </w:p>
        </w:tc>
      </w:tr>
      <w:tr w:rsidR="00137486" w:rsidRPr="008740EE" w14:paraId="7B22B300" w14:textId="77777777" w:rsidTr="004D03FB">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7E0A0D"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Multiple access </w:t>
            </w:r>
          </w:p>
        </w:tc>
        <w:tc>
          <w:tcPr>
            <w:tcW w:w="5670" w:type="dxa"/>
            <w:gridSpan w:val="2"/>
            <w:tcBorders>
              <w:top w:val="nil"/>
              <w:left w:val="nil"/>
              <w:bottom w:val="single" w:sz="4" w:space="0" w:color="auto"/>
              <w:right w:val="single" w:sz="4" w:space="0" w:color="auto"/>
            </w:tcBorders>
            <w:shd w:val="clear" w:color="auto" w:fill="auto"/>
            <w:vAlign w:val="center"/>
            <w:hideMark/>
          </w:tcPr>
          <w:p w14:paraId="77546139"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OFDMA </w:t>
            </w:r>
          </w:p>
        </w:tc>
      </w:tr>
      <w:tr w:rsidR="00137486" w:rsidRPr="008740EE" w14:paraId="02EBA287" w14:textId="77777777" w:rsidTr="004D03FB">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A0B65"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Scenario</w:t>
            </w:r>
          </w:p>
        </w:tc>
        <w:tc>
          <w:tcPr>
            <w:tcW w:w="5670" w:type="dxa"/>
            <w:gridSpan w:val="2"/>
            <w:tcBorders>
              <w:top w:val="single" w:sz="4" w:space="0" w:color="auto"/>
              <w:left w:val="nil"/>
              <w:bottom w:val="single" w:sz="4" w:space="0" w:color="auto"/>
              <w:right w:val="single" w:sz="4" w:space="0" w:color="auto"/>
            </w:tcBorders>
            <w:shd w:val="clear" w:color="auto" w:fill="auto"/>
            <w:vAlign w:val="center"/>
            <w:hideMark/>
          </w:tcPr>
          <w:p w14:paraId="36D42065" w14:textId="77777777" w:rsidR="00137486" w:rsidRPr="009F099B" w:rsidRDefault="00137486" w:rsidP="004D03FB">
            <w:pPr>
              <w:spacing w:after="0"/>
              <w:jc w:val="left"/>
              <w:rPr>
                <w:rFonts w:eastAsiaTheme="minorEastAsia"/>
              </w:rPr>
            </w:pPr>
            <w:proofErr w:type="spellStart"/>
            <w:r>
              <w:rPr>
                <w:rFonts w:eastAsiaTheme="minorEastAsia"/>
              </w:rPr>
              <w:t>InH</w:t>
            </w:r>
            <w:proofErr w:type="spellEnd"/>
            <w:r>
              <w:rPr>
                <w:rFonts w:eastAsiaTheme="minorEastAsia" w:hint="eastAsia"/>
                <w:lang w:eastAsia="zh-CN"/>
              </w:rPr>
              <w:t>.</w:t>
            </w:r>
            <w:r>
              <w:rPr>
                <w:rFonts w:eastAsiaTheme="minorEastAsia"/>
              </w:rPr>
              <w:t xml:space="preserve"> T</w:t>
            </w:r>
            <w:r w:rsidRPr="009F099B">
              <w:rPr>
                <w:rFonts w:eastAsiaTheme="minorEastAsia"/>
              </w:rPr>
              <w:t xml:space="preserve">ypical </w:t>
            </w:r>
            <w:r>
              <w:rPr>
                <w:rFonts w:eastAsiaTheme="minorEastAsia"/>
              </w:rPr>
              <w:t>12-TRP.</w:t>
            </w:r>
          </w:p>
        </w:tc>
      </w:tr>
      <w:tr w:rsidR="00137486" w:rsidRPr="008740EE" w14:paraId="6302B17B" w14:textId="77777777" w:rsidTr="004D03FB">
        <w:trPr>
          <w:trHeight w:val="85"/>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6D4BC"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Frequency Range</w:t>
            </w:r>
          </w:p>
        </w:tc>
        <w:tc>
          <w:tcPr>
            <w:tcW w:w="5670" w:type="dxa"/>
            <w:gridSpan w:val="2"/>
            <w:tcBorders>
              <w:top w:val="nil"/>
              <w:left w:val="nil"/>
              <w:bottom w:val="single" w:sz="4" w:space="0" w:color="auto"/>
              <w:right w:val="single" w:sz="4" w:space="0" w:color="auto"/>
            </w:tcBorders>
            <w:shd w:val="clear" w:color="auto" w:fill="auto"/>
            <w:vAlign w:val="center"/>
            <w:hideMark/>
          </w:tcPr>
          <w:p w14:paraId="7ADBF2E8"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FR1 only, </w:t>
            </w:r>
            <w:r>
              <w:rPr>
                <w:rFonts w:eastAsiaTheme="minorEastAsia"/>
                <w:lang w:eastAsia="zh-CN"/>
              </w:rPr>
              <w:t>2.2</w:t>
            </w:r>
            <w:r w:rsidRPr="00AF5A9E">
              <w:rPr>
                <w:rFonts w:eastAsiaTheme="minorEastAsia"/>
                <w:lang w:eastAsia="zh-CN"/>
              </w:rPr>
              <w:t>GHz</w:t>
            </w:r>
          </w:p>
        </w:tc>
      </w:tr>
      <w:tr w:rsidR="00137486" w:rsidRPr="008740EE" w14:paraId="6FF2762C" w14:textId="77777777" w:rsidTr="004D03FB">
        <w:trPr>
          <w:trHeight w:val="177"/>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5F979E"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Antenna setup and port layouts at </w:t>
            </w:r>
            <w:proofErr w:type="spellStart"/>
            <w:r w:rsidRPr="00AF5A9E">
              <w:rPr>
                <w:rFonts w:eastAsiaTheme="minorEastAsia"/>
                <w:lang w:eastAsia="zh-CN"/>
              </w:rPr>
              <w:t>gNB</w:t>
            </w:r>
            <w:proofErr w:type="spellEnd"/>
          </w:p>
        </w:tc>
        <w:tc>
          <w:tcPr>
            <w:tcW w:w="5670" w:type="dxa"/>
            <w:gridSpan w:val="2"/>
            <w:tcBorders>
              <w:top w:val="nil"/>
              <w:left w:val="nil"/>
              <w:bottom w:val="single" w:sz="4" w:space="0" w:color="auto"/>
              <w:right w:val="single" w:sz="4" w:space="0" w:color="auto"/>
            </w:tcBorders>
            <w:shd w:val="clear" w:color="auto" w:fill="auto"/>
            <w:vAlign w:val="center"/>
            <w:hideMark/>
          </w:tcPr>
          <w:p w14:paraId="634883BB"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 (</w:t>
            </w:r>
            <w:r>
              <w:rPr>
                <w:rFonts w:eastAsiaTheme="minorEastAsia"/>
                <w:lang w:eastAsia="zh-CN"/>
              </w:rPr>
              <w:t>4</w:t>
            </w:r>
            <w:r w:rsidRPr="00AF5A9E">
              <w:rPr>
                <w:rFonts w:eastAsiaTheme="minorEastAsia"/>
                <w:lang w:eastAsia="zh-CN"/>
              </w:rPr>
              <w:t>,</w:t>
            </w:r>
            <w:r>
              <w:rPr>
                <w:rFonts w:eastAsiaTheme="minorEastAsia"/>
                <w:lang w:eastAsia="zh-CN"/>
              </w:rPr>
              <w:t>4</w:t>
            </w:r>
            <w:r w:rsidRPr="00AF5A9E">
              <w:rPr>
                <w:rFonts w:eastAsiaTheme="minorEastAsia"/>
                <w:lang w:eastAsia="zh-CN"/>
              </w:rPr>
              <w:t>,2</w:t>
            </w:r>
            <w:r>
              <w:rPr>
                <w:rFonts w:eastAsiaTheme="minorEastAsia"/>
                <w:lang w:eastAsia="zh-CN"/>
              </w:rPr>
              <w:t>,1,1,2,4</w:t>
            </w:r>
            <w:r w:rsidRPr="00AF5A9E">
              <w:rPr>
                <w:rFonts w:eastAsiaTheme="minorEastAsia"/>
                <w:lang w:eastAsia="zh-CN"/>
              </w:rPr>
              <w:t>)</w:t>
            </w:r>
            <w:r>
              <w:rPr>
                <w:rFonts w:eastAsiaTheme="minorEastAsia"/>
                <w:lang w:eastAsia="zh-CN"/>
              </w:rPr>
              <w:t xml:space="preserve">, </w:t>
            </w:r>
            <w:r w:rsidRPr="00AF5A9E">
              <w:rPr>
                <w:rFonts w:eastAsiaTheme="minorEastAsia"/>
                <w:lang w:eastAsia="zh-CN"/>
              </w:rPr>
              <w:t>(</w:t>
            </w:r>
            <w:proofErr w:type="spellStart"/>
            <w:proofErr w:type="gramStart"/>
            <w:r w:rsidRPr="00AF5A9E">
              <w:rPr>
                <w:rFonts w:eastAsiaTheme="minorEastAsia"/>
                <w:lang w:eastAsia="zh-CN"/>
              </w:rPr>
              <w:t>d</w:t>
            </w:r>
            <w:r w:rsidRPr="00D16FB1">
              <w:rPr>
                <w:rFonts w:eastAsiaTheme="minorEastAsia"/>
                <w:vertAlign w:val="subscript"/>
                <w:lang w:eastAsia="zh-CN"/>
              </w:rPr>
              <w:t>H</w:t>
            </w:r>
            <w:r w:rsidRPr="00AF5A9E">
              <w:rPr>
                <w:rFonts w:eastAsiaTheme="minorEastAsia"/>
                <w:lang w:eastAsia="zh-CN"/>
              </w:rPr>
              <w:t>,d</w:t>
            </w:r>
            <w:r w:rsidRPr="00D16FB1">
              <w:rPr>
                <w:rFonts w:eastAsiaTheme="minorEastAsia"/>
                <w:vertAlign w:val="subscript"/>
                <w:lang w:eastAsia="zh-CN"/>
              </w:rPr>
              <w:t>V</w:t>
            </w:r>
            <w:proofErr w:type="spellEnd"/>
            <w:proofErr w:type="gramEnd"/>
            <w:r w:rsidRPr="00AF5A9E">
              <w:rPr>
                <w:rFonts w:eastAsiaTheme="minorEastAsia"/>
                <w:lang w:eastAsia="zh-CN"/>
              </w:rPr>
              <w:t>) = (0.5, 0.</w:t>
            </w:r>
            <w:r>
              <w:rPr>
                <w:rFonts w:eastAsiaTheme="minorEastAsia"/>
                <w:lang w:eastAsia="zh-CN"/>
              </w:rPr>
              <w:t>5</w:t>
            </w:r>
            <w:r w:rsidRPr="00AF5A9E">
              <w:rPr>
                <w:rFonts w:eastAsiaTheme="minorEastAsia"/>
                <w:lang w:eastAsia="zh-CN"/>
              </w:rPr>
              <w:t>)λ</w:t>
            </w:r>
          </w:p>
        </w:tc>
      </w:tr>
      <w:tr w:rsidR="00137486" w:rsidRPr="008740EE" w14:paraId="05897B97" w14:textId="77777777" w:rsidTr="004D03FB">
        <w:trPr>
          <w:trHeight w:val="95"/>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C5CA3"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Antenna setup and port layouts at UE</w:t>
            </w:r>
          </w:p>
        </w:tc>
        <w:tc>
          <w:tcPr>
            <w:tcW w:w="5670" w:type="dxa"/>
            <w:gridSpan w:val="2"/>
            <w:tcBorders>
              <w:top w:val="nil"/>
              <w:left w:val="nil"/>
              <w:bottom w:val="single" w:sz="4" w:space="0" w:color="auto"/>
              <w:right w:val="single" w:sz="4" w:space="0" w:color="auto"/>
            </w:tcBorders>
            <w:shd w:val="clear" w:color="auto" w:fill="auto"/>
            <w:vAlign w:val="center"/>
            <w:hideMark/>
          </w:tcPr>
          <w:p w14:paraId="466AAD5C"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 (1,1,2,1,1,1,1), (</w:t>
            </w:r>
            <w:proofErr w:type="spellStart"/>
            <w:proofErr w:type="gramStart"/>
            <w:r w:rsidRPr="00AF5A9E">
              <w:rPr>
                <w:rFonts w:eastAsiaTheme="minorEastAsia"/>
                <w:lang w:eastAsia="zh-CN"/>
              </w:rPr>
              <w:t>d</w:t>
            </w:r>
            <w:r w:rsidRPr="00D16FB1">
              <w:rPr>
                <w:rFonts w:eastAsiaTheme="minorEastAsia"/>
                <w:vertAlign w:val="subscript"/>
                <w:lang w:eastAsia="zh-CN"/>
              </w:rPr>
              <w:t>H</w:t>
            </w:r>
            <w:r w:rsidRPr="00AF5A9E">
              <w:rPr>
                <w:rFonts w:eastAsiaTheme="minorEastAsia"/>
                <w:lang w:eastAsia="zh-CN"/>
              </w:rPr>
              <w:t>,d</w:t>
            </w:r>
            <w:r w:rsidRPr="00D16FB1">
              <w:rPr>
                <w:rFonts w:eastAsiaTheme="minorEastAsia"/>
                <w:vertAlign w:val="subscript"/>
                <w:lang w:eastAsia="zh-CN"/>
              </w:rPr>
              <w:t>V</w:t>
            </w:r>
            <w:proofErr w:type="spellEnd"/>
            <w:proofErr w:type="gramEnd"/>
            <w:r w:rsidRPr="00AF5A9E">
              <w:rPr>
                <w:rFonts w:eastAsiaTheme="minorEastAsia"/>
                <w:lang w:eastAsia="zh-CN"/>
              </w:rPr>
              <w:t>) = (0.5, 0.5)λ</w:t>
            </w:r>
          </w:p>
        </w:tc>
      </w:tr>
      <w:tr w:rsidR="00137486" w:rsidRPr="008740EE" w14:paraId="4C7B2F15" w14:textId="77777777" w:rsidTr="004D03FB">
        <w:trPr>
          <w:trHeight w:val="127"/>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7092E"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BS Tx power </w:t>
            </w:r>
          </w:p>
        </w:tc>
        <w:tc>
          <w:tcPr>
            <w:tcW w:w="5670" w:type="dxa"/>
            <w:gridSpan w:val="2"/>
            <w:tcBorders>
              <w:top w:val="nil"/>
              <w:left w:val="nil"/>
              <w:bottom w:val="single" w:sz="4" w:space="0" w:color="auto"/>
              <w:right w:val="single" w:sz="4" w:space="0" w:color="auto"/>
            </w:tcBorders>
            <w:shd w:val="clear" w:color="auto" w:fill="auto"/>
            <w:vAlign w:val="center"/>
            <w:hideMark/>
          </w:tcPr>
          <w:p w14:paraId="5407DB76"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Per TRP </w:t>
            </w:r>
            <w:r>
              <w:rPr>
                <w:rFonts w:eastAsiaTheme="minorEastAsia"/>
                <w:lang w:eastAsia="zh-CN"/>
              </w:rPr>
              <w:t>21</w:t>
            </w:r>
            <w:r w:rsidRPr="00AF5A9E">
              <w:rPr>
                <w:rFonts w:eastAsiaTheme="minorEastAsia"/>
                <w:lang w:eastAsia="zh-CN"/>
              </w:rPr>
              <w:t xml:space="preserve"> dBm for 10MHz</w:t>
            </w:r>
          </w:p>
        </w:tc>
      </w:tr>
      <w:tr w:rsidR="00137486" w:rsidRPr="008740EE" w14:paraId="0A4AD967" w14:textId="77777777" w:rsidTr="004D03FB">
        <w:trPr>
          <w:trHeight w:val="17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A2414"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BS antenna height </w:t>
            </w:r>
          </w:p>
        </w:tc>
        <w:tc>
          <w:tcPr>
            <w:tcW w:w="5670" w:type="dxa"/>
            <w:gridSpan w:val="2"/>
            <w:tcBorders>
              <w:top w:val="nil"/>
              <w:left w:val="nil"/>
              <w:bottom w:val="single" w:sz="4" w:space="0" w:color="auto"/>
              <w:right w:val="single" w:sz="4" w:space="0" w:color="auto"/>
            </w:tcBorders>
            <w:shd w:val="clear" w:color="auto" w:fill="auto"/>
            <w:vAlign w:val="center"/>
            <w:hideMark/>
          </w:tcPr>
          <w:p w14:paraId="61D6D8DF"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Follow TR36.873</w:t>
            </w:r>
          </w:p>
        </w:tc>
      </w:tr>
      <w:tr w:rsidR="00137486" w:rsidRPr="008740EE" w14:paraId="356E9943" w14:textId="77777777" w:rsidTr="004D03FB">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82F797"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UE antenna height &amp; gain</w:t>
            </w:r>
          </w:p>
        </w:tc>
        <w:tc>
          <w:tcPr>
            <w:tcW w:w="5670" w:type="dxa"/>
            <w:gridSpan w:val="2"/>
            <w:tcBorders>
              <w:top w:val="nil"/>
              <w:left w:val="nil"/>
              <w:bottom w:val="single" w:sz="4" w:space="0" w:color="auto"/>
              <w:right w:val="single" w:sz="4" w:space="0" w:color="auto"/>
            </w:tcBorders>
            <w:shd w:val="clear" w:color="auto" w:fill="auto"/>
            <w:vAlign w:val="center"/>
            <w:hideMark/>
          </w:tcPr>
          <w:p w14:paraId="5F615E61"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Follow TR36.873</w:t>
            </w:r>
          </w:p>
        </w:tc>
      </w:tr>
      <w:tr w:rsidR="00137486" w:rsidRPr="008740EE" w14:paraId="704D34DC" w14:textId="77777777" w:rsidTr="00AF4D73">
        <w:trPr>
          <w:trHeight w:val="56"/>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FA7A00"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UE receiver noise figure</w:t>
            </w:r>
          </w:p>
        </w:tc>
        <w:tc>
          <w:tcPr>
            <w:tcW w:w="5670" w:type="dxa"/>
            <w:gridSpan w:val="2"/>
            <w:tcBorders>
              <w:top w:val="nil"/>
              <w:left w:val="nil"/>
              <w:bottom w:val="single" w:sz="4" w:space="0" w:color="auto"/>
              <w:right w:val="single" w:sz="4" w:space="0" w:color="auto"/>
            </w:tcBorders>
            <w:shd w:val="clear" w:color="auto" w:fill="auto"/>
            <w:vAlign w:val="center"/>
            <w:hideMark/>
          </w:tcPr>
          <w:p w14:paraId="1A2749F6" w14:textId="77777777" w:rsidR="00137486" w:rsidRPr="00AF5A9E" w:rsidRDefault="00137486" w:rsidP="004D03FB">
            <w:pPr>
              <w:spacing w:after="0"/>
              <w:jc w:val="left"/>
              <w:rPr>
                <w:rFonts w:eastAsiaTheme="minorEastAsia"/>
                <w:lang w:eastAsia="zh-CN"/>
              </w:rPr>
            </w:pPr>
            <w:r>
              <w:rPr>
                <w:rFonts w:eastAsiaTheme="minorEastAsia"/>
                <w:lang w:eastAsia="zh-CN"/>
              </w:rPr>
              <w:t>5</w:t>
            </w:r>
            <w:r w:rsidRPr="00AF5A9E">
              <w:rPr>
                <w:rFonts w:eastAsiaTheme="minorEastAsia"/>
                <w:lang w:eastAsia="zh-CN"/>
              </w:rPr>
              <w:t>dB</w:t>
            </w:r>
          </w:p>
        </w:tc>
      </w:tr>
      <w:tr w:rsidR="00137486" w:rsidRPr="008740EE" w14:paraId="37311CC4" w14:textId="77777777" w:rsidTr="004D03FB">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1DB99"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Modulation </w:t>
            </w:r>
          </w:p>
        </w:tc>
        <w:tc>
          <w:tcPr>
            <w:tcW w:w="5670" w:type="dxa"/>
            <w:gridSpan w:val="2"/>
            <w:tcBorders>
              <w:top w:val="nil"/>
              <w:left w:val="nil"/>
              <w:bottom w:val="single" w:sz="4" w:space="0" w:color="auto"/>
              <w:right w:val="single" w:sz="4" w:space="0" w:color="auto"/>
            </w:tcBorders>
            <w:shd w:val="clear" w:color="auto" w:fill="auto"/>
            <w:vAlign w:val="center"/>
            <w:hideMark/>
          </w:tcPr>
          <w:p w14:paraId="45826A34"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Up to 256QAM </w:t>
            </w:r>
          </w:p>
        </w:tc>
      </w:tr>
      <w:tr w:rsidR="00137486" w:rsidRPr="008740EE" w14:paraId="415A464A" w14:textId="77777777" w:rsidTr="00AF4D73">
        <w:trPr>
          <w:trHeight w:val="325"/>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2956CE"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Coding on PDSCH </w:t>
            </w:r>
          </w:p>
        </w:tc>
        <w:tc>
          <w:tcPr>
            <w:tcW w:w="5670" w:type="dxa"/>
            <w:gridSpan w:val="2"/>
            <w:tcBorders>
              <w:top w:val="nil"/>
              <w:left w:val="nil"/>
              <w:bottom w:val="single" w:sz="4" w:space="0" w:color="auto"/>
              <w:right w:val="single" w:sz="4" w:space="0" w:color="auto"/>
            </w:tcBorders>
            <w:shd w:val="clear" w:color="auto" w:fill="auto"/>
            <w:vAlign w:val="center"/>
            <w:hideMark/>
          </w:tcPr>
          <w:p w14:paraId="36F4013E" w14:textId="77777777" w:rsidR="00137486" w:rsidRDefault="00137486" w:rsidP="004D03FB">
            <w:pPr>
              <w:spacing w:after="0"/>
              <w:jc w:val="left"/>
              <w:rPr>
                <w:rFonts w:eastAsiaTheme="minorEastAsia"/>
                <w:lang w:eastAsia="zh-CN"/>
              </w:rPr>
            </w:pPr>
            <w:r w:rsidRPr="00AF5A9E">
              <w:rPr>
                <w:rFonts w:eastAsiaTheme="minorEastAsia"/>
                <w:lang w:eastAsia="zh-CN"/>
              </w:rPr>
              <w:t>LDPC</w:t>
            </w:r>
          </w:p>
          <w:p w14:paraId="49E06A49"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Max code-block size=8448bit </w:t>
            </w:r>
          </w:p>
        </w:tc>
      </w:tr>
      <w:tr w:rsidR="00137486" w:rsidRPr="008740EE" w14:paraId="106184EC" w14:textId="77777777" w:rsidTr="004D03FB">
        <w:trPr>
          <w:trHeight w:val="53"/>
        </w:trPr>
        <w:tc>
          <w:tcPr>
            <w:tcW w:w="33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476192"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Numerology</w:t>
            </w:r>
          </w:p>
        </w:tc>
        <w:tc>
          <w:tcPr>
            <w:tcW w:w="2053" w:type="dxa"/>
            <w:tcBorders>
              <w:top w:val="nil"/>
              <w:left w:val="nil"/>
              <w:bottom w:val="single" w:sz="4" w:space="0" w:color="auto"/>
              <w:right w:val="single" w:sz="4" w:space="0" w:color="auto"/>
            </w:tcBorders>
            <w:shd w:val="clear" w:color="auto" w:fill="auto"/>
            <w:noWrap/>
            <w:vAlign w:val="center"/>
            <w:hideMark/>
          </w:tcPr>
          <w:p w14:paraId="3076EBF7"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Slot/non-slot </w:t>
            </w:r>
          </w:p>
        </w:tc>
        <w:tc>
          <w:tcPr>
            <w:tcW w:w="3617" w:type="dxa"/>
            <w:tcBorders>
              <w:top w:val="nil"/>
              <w:left w:val="nil"/>
              <w:bottom w:val="single" w:sz="4" w:space="0" w:color="auto"/>
              <w:right w:val="single" w:sz="4" w:space="0" w:color="auto"/>
            </w:tcBorders>
            <w:shd w:val="clear" w:color="auto" w:fill="auto"/>
            <w:vAlign w:val="center"/>
            <w:hideMark/>
          </w:tcPr>
          <w:p w14:paraId="5D4738F9"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14 OFDM symbol slot</w:t>
            </w:r>
          </w:p>
        </w:tc>
      </w:tr>
      <w:tr w:rsidR="00137486" w:rsidRPr="008740EE" w14:paraId="32D9B4BC" w14:textId="77777777" w:rsidTr="00AF4D73">
        <w:trPr>
          <w:trHeight w:val="56"/>
        </w:trPr>
        <w:tc>
          <w:tcPr>
            <w:tcW w:w="3397" w:type="dxa"/>
            <w:vMerge/>
            <w:tcBorders>
              <w:top w:val="nil"/>
              <w:left w:val="single" w:sz="4" w:space="0" w:color="auto"/>
              <w:bottom w:val="single" w:sz="4" w:space="0" w:color="auto"/>
              <w:right w:val="single" w:sz="4" w:space="0" w:color="auto"/>
            </w:tcBorders>
            <w:vAlign w:val="center"/>
            <w:hideMark/>
          </w:tcPr>
          <w:p w14:paraId="08350AC2" w14:textId="77777777" w:rsidR="00137486" w:rsidRPr="00AF5A9E" w:rsidRDefault="00137486" w:rsidP="004D03FB">
            <w:pPr>
              <w:spacing w:after="0"/>
              <w:jc w:val="left"/>
              <w:rPr>
                <w:rFonts w:eastAsiaTheme="minorEastAsia"/>
                <w:lang w:eastAsia="zh-CN"/>
              </w:rPr>
            </w:pPr>
          </w:p>
        </w:tc>
        <w:tc>
          <w:tcPr>
            <w:tcW w:w="2053" w:type="dxa"/>
            <w:tcBorders>
              <w:top w:val="nil"/>
              <w:left w:val="nil"/>
              <w:bottom w:val="single" w:sz="4" w:space="0" w:color="auto"/>
              <w:right w:val="single" w:sz="4" w:space="0" w:color="auto"/>
            </w:tcBorders>
            <w:shd w:val="clear" w:color="auto" w:fill="auto"/>
            <w:noWrap/>
            <w:vAlign w:val="center"/>
            <w:hideMark/>
          </w:tcPr>
          <w:p w14:paraId="75EA70B7"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SCS </w:t>
            </w:r>
          </w:p>
        </w:tc>
        <w:tc>
          <w:tcPr>
            <w:tcW w:w="3617" w:type="dxa"/>
            <w:tcBorders>
              <w:top w:val="nil"/>
              <w:left w:val="nil"/>
              <w:bottom w:val="single" w:sz="4" w:space="0" w:color="auto"/>
              <w:right w:val="single" w:sz="4" w:space="0" w:color="auto"/>
            </w:tcBorders>
            <w:shd w:val="clear" w:color="auto" w:fill="auto"/>
            <w:vAlign w:val="center"/>
            <w:hideMark/>
          </w:tcPr>
          <w:p w14:paraId="3DF31E2F"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15kHz </w:t>
            </w:r>
          </w:p>
        </w:tc>
      </w:tr>
      <w:tr w:rsidR="00137486" w:rsidRPr="008740EE" w14:paraId="61964626" w14:textId="77777777" w:rsidTr="00AF4D73">
        <w:trPr>
          <w:trHeight w:val="56"/>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76AF5"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Number of RBs</w:t>
            </w:r>
          </w:p>
        </w:tc>
        <w:tc>
          <w:tcPr>
            <w:tcW w:w="5670" w:type="dxa"/>
            <w:gridSpan w:val="2"/>
            <w:tcBorders>
              <w:top w:val="nil"/>
              <w:left w:val="nil"/>
              <w:bottom w:val="single" w:sz="4" w:space="0" w:color="auto"/>
              <w:right w:val="single" w:sz="4" w:space="0" w:color="auto"/>
            </w:tcBorders>
            <w:shd w:val="clear" w:color="auto" w:fill="auto"/>
            <w:vAlign w:val="center"/>
            <w:hideMark/>
          </w:tcPr>
          <w:p w14:paraId="02CF30F8"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52 for 15 kHz SCS</w:t>
            </w:r>
          </w:p>
        </w:tc>
      </w:tr>
      <w:tr w:rsidR="00137486" w:rsidRPr="008740EE" w14:paraId="2EFC43AD" w14:textId="77777777" w:rsidTr="004D03FB">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E1884"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Simulation bandwidth </w:t>
            </w:r>
          </w:p>
        </w:tc>
        <w:tc>
          <w:tcPr>
            <w:tcW w:w="5670" w:type="dxa"/>
            <w:gridSpan w:val="2"/>
            <w:tcBorders>
              <w:top w:val="nil"/>
              <w:left w:val="nil"/>
              <w:bottom w:val="single" w:sz="4" w:space="0" w:color="auto"/>
              <w:right w:val="single" w:sz="4" w:space="0" w:color="auto"/>
            </w:tcBorders>
            <w:shd w:val="clear" w:color="auto" w:fill="auto"/>
            <w:vAlign w:val="center"/>
            <w:hideMark/>
          </w:tcPr>
          <w:p w14:paraId="00CF6257"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20 MHz (10 MHz DL + 10 MHz UL) for 15kHz as a baseline </w:t>
            </w:r>
          </w:p>
        </w:tc>
      </w:tr>
      <w:tr w:rsidR="00137486" w:rsidRPr="008740EE" w14:paraId="52F66EA4" w14:textId="77777777" w:rsidTr="004D03FB">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D13CD"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Frame structure </w:t>
            </w:r>
          </w:p>
        </w:tc>
        <w:tc>
          <w:tcPr>
            <w:tcW w:w="5670" w:type="dxa"/>
            <w:gridSpan w:val="2"/>
            <w:tcBorders>
              <w:top w:val="nil"/>
              <w:left w:val="nil"/>
              <w:bottom w:val="single" w:sz="4" w:space="0" w:color="auto"/>
              <w:right w:val="single" w:sz="4" w:space="0" w:color="auto"/>
            </w:tcBorders>
            <w:shd w:val="clear" w:color="auto" w:fill="auto"/>
            <w:vAlign w:val="center"/>
            <w:hideMark/>
          </w:tcPr>
          <w:p w14:paraId="56AD572E"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Slot Format 0 (all downlink) for all slots</w:t>
            </w:r>
          </w:p>
        </w:tc>
      </w:tr>
      <w:tr w:rsidR="00137486" w:rsidRPr="008740EE" w14:paraId="6DB78960" w14:textId="77777777" w:rsidTr="004D03FB">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F7387"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MIMO scheme</w:t>
            </w:r>
          </w:p>
        </w:tc>
        <w:tc>
          <w:tcPr>
            <w:tcW w:w="5670" w:type="dxa"/>
            <w:gridSpan w:val="2"/>
            <w:tcBorders>
              <w:top w:val="nil"/>
              <w:left w:val="nil"/>
              <w:bottom w:val="single" w:sz="4" w:space="0" w:color="auto"/>
              <w:right w:val="single" w:sz="4" w:space="0" w:color="auto"/>
            </w:tcBorders>
            <w:shd w:val="clear" w:color="auto" w:fill="auto"/>
            <w:vAlign w:val="center"/>
            <w:hideMark/>
          </w:tcPr>
          <w:p w14:paraId="2CFFD5BD" w14:textId="77777777" w:rsidR="00137486" w:rsidRPr="00AF5A9E" w:rsidRDefault="00137486" w:rsidP="004D03FB">
            <w:pPr>
              <w:spacing w:after="0"/>
              <w:jc w:val="left"/>
              <w:rPr>
                <w:rFonts w:eastAsiaTheme="minorEastAsia"/>
                <w:lang w:eastAsia="zh-CN"/>
              </w:rPr>
            </w:pPr>
            <w:r>
              <w:rPr>
                <w:rFonts w:eastAsiaTheme="minorEastAsia"/>
                <w:lang w:eastAsia="zh-CN"/>
              </w:rPr>
              <w:t>S</w:t>
            </w:r>
            <w:r w:rsidRPr="00AF5A9E">
              <w:rPr>
                <w:rFonts w:eastAsiaTheme="minorEastAsia"/>
                <w:lang w:eastAsia="zh-CN"/>
              </w:rPr>
              <w:t>U-MIMO with rank 1</w:t>
            </w:r>
            <w:r>
              <w:rPr>
                <w:rFonts w:eastAsiaTheme="minorEastAsia" w:hint="eastAsia"/>
                <w:lang w:eastAsia="zh-CN"/>
              </w:rPr>
              <w:t>/</w:t>
            </w:r>
            <w:r>
              <w:rPr>
                <w:rFonts w:eastAsiaTheme="minorEastAsia"/>
                <w:lang w:eastAsia="zh-CN"/>
              </w:rPr>
              <w:t>2</w:t>
            </w:r>
            <w:r w:rsidRPr="00AF5A9E">
              <w:rPr>
                <w:rFonts w:eastAsiaTheme="minorEastAsia"/>
                <w:lang w:eastAsia="zh-CN"/>
              </w:rPr>
              <w:t xml:space="preserve"> is a baseline </w:t>
            </w:r>
          </w:p>
        </w:tc>
      </w:tr>
      <w:tr w:rsidR="00137486" w:rsidRPr="008740EE" w14:paraId="5E87E4DA" w14:textId="77777777" w:rsidTr="004D03FB">
        <w:trPr>
          <w:trHeight w:val="7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E2049"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 xml:space="preserve">CSI feedback </w:t>
            </w:r>
          </w:p>
        </w:tc>
        <w:tc>
          <w:tcPr>
            <w:tcW w:w="5670" w:type="dxa"/>
            <w:gridSpan w:val="2"/>
            <w:tcBorders>
              <w:top w:val="nil"/>
              <w:left w:val="nil"/>
              <w:bottom w:val="single" w:sz="4" w:space="0" w:color="auto"/>
              <w:right w:val="single" w:sz="4" w:space="0" w:color="auto"/>
            </w:tcBorders>
            <w:shd w:val="clear" w:color="auto" w:fill="auto"/>
            <w:vAlign w:val="center"/>
            <w:hideMark/>
          </w:tcPr>
          <w:p w14:paraId="5FC96676" w14:textId="77777777" w:rsidR="00137486" w:rsidRDefault="00137486" w:rsidP="004D03FB">
            <w:pPr>
              <w:spacing w:after="0"/>
              <w:jc w:val="left"/>
              <w:rPr>
                <w:rFonts w:eastAsiaTheme="minorEastAsia"/>
                <w:lang w:eastAsia="zh-CN"/>
              </w:rPr>
            </w:pPr>
            <w:r w:rsidRPr="00AF5A9E">
              <w:rPr>
                <w:rFonts w:eastAsiaTheme="minorEastAsia"/>
                <w:lang w:eastAsia="zh-CN"/>
              </w:rPr>
              <w:t>Feedback assumption at least for baseline scheme</w:t>
            </w:r>
          </w:p>
          <w:p w14:paraId="4C6CA3D1" w14:textId="77777777" w:rsidR="00137486" w:rsidRDefault="00137486" w:rsidP="004D03FB">
            <w:pPr>
              <w:pStyle w:val="bullet1"/>
              <w:spacing w:after="0"/>
            </w:pPr>
            <w:r w:rsidRPr="00AF5A9E">
              <w:t xml:space="preserve">CSI feedback periodicity (full CSI feedback):  5 </w:t>
            </w:r>
            <w:proofErr w:type="spellStart"/>
            <w:r w:rsidRPr="00AF5A9E">
              <w:t>ms</w:t>
            </w:r>
            <w:proofErr w:type="spellEnd"/>
          </w:p>
          <w:p w14:paraId="7ED578CA" w14:textId="77777777" w:rsidR="00137486" w:rsidRPr="00AF5A9E" w:rsidRDefault="00137486" w:rsidP="004D03FB">
            <w:pPr>
              <w:pStyle w:val="bullet1"/>
              <w:spacing w:after="0"/>
            </w:pPr>
            <w:r w:rsidRPr="00AF5A9E">
              <w:t xml:space="preserve">Scheduling delay (from CSI feedback to time to apply in scheduling):  4 </w:t>
            </w:r>
            <w:proofErr w:type="spellStart"/>
            <w:r w:rsidRPr="00AF5A9E">
              <w:t>ms</w:t>
            </w:r>
            <w:proofErr w:type="spellEnd"/>
          </w:p>
        </w:tc>
      </w:tr>
      <w:tr w:rsidR="00137486" w:rsidRPr="008740EE" w14:paraId="3E7E2333" w14:textId="77777777" w:rsidTr="004D03FB">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63689F"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Traffic model</w:t>
            </w:r>
          </w:p>
        </w:tc>
        <w:tc>
          <w:tcPr>
            <w:tcW w:w="5670" w:type="dxa"/>
            <w:gridSpan w:val="2"/>
            <w:tcBorders>
              <w:top w:val="nil"/>
              <w:left w:val="nil"/>
              <w:bottom w:val="single" w:sz="4" w:space="0" w:color="auto"/>
              <w:right w:val="single" w:sz="4" w:space="0" w:color="auto"/>
            </w:tcBorders>
            <w:shd w:val="clear" w:color="auto" w:fill="auto"/>
            <w:vAlign w:val="center"/>
            <w:hideMark/>
          </w:tcPr>
          <w:p w14:paraId="66B1650A"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Full buffer</w:t>
            </w:r>
          </w:p>
        </w:tc>
      </w:tr>
      <w:tr w:rsidR="00137486" w:rsidRPr="008740EE" w14:paraId="14EC5AE1" w14:textId="77777777" w:rsidTr="004D03FB">
        <w:trPr>
          <w:trHeight w:val="66"/>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192AF4"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UE receiver</w:t>
            </w:r>
          </w:p>
        </w:tc>
        <w:tc>
          <w:tcPr>
            <w:tcW w:w="5670" w:type="dxa"/>
            <w:gridSpan w:val="2"/>
            <w:tcBorders>
              <w:top w:val="nil"/>
              <w:left w:val="nil"/>
              <w:bottom w:val="single" w:sz="4" w:space="0" w:color="auto"/>
              <w:right w:val="single" w:sz="4" w:space="0" w:color="auto"/>
            </w:tcBorders>
            <w:shd w:val="clear" w:color="auto" w:fill="auto"/>
            <w:vAlign w:val="center"/>
            <w:hideMark/>
          </w:tcPr>
          <w:p w14:paraId="48919ACC"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MMSE-IRC as the baseline receiver</w:t>
            </w:r>
          </w:p>
        </w:tc>
      </w:tr>
      <w:tr w:rsidR="00137486" w:rsidRPr="008740EE" w14:paraId="34411109" w14:textId="77777777" w:rsidTr="004D03FB">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72A40"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Evaluation Metric</w:t>
            </w:r>
          </w:p>
        </w:tc>
        <w:tc>
          <w:tcPr>
            <w:tcW w:w="5670" w:type="dxa"/>
            <w:gridSpan w:val="2"/>
            <w:tcBorders>
              <w:top w:val="nil"/>
              <w:left w:val="nil"/>
              <w:bottom w:val="single" w:sz="4" w:space="0" w:color="auto"/>
              <w:right w:val="single" w:sz="4" w:space="0" w:color="auto"/>
            </w:tcBorders>
            <w:shd w:val="clear" w:color="auto" w:fill="auto"/>
            <w:vAlign w:val="center"/>
            <w:hideMark/>
          </w:tcPr>
          <w:p w14:paraId="72CCC226"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Throughput as baseline metrics</w:t>
            </w:r>
          </w:p>
        </w:tc>
      </w:tr>
      <w:tr w:rsidR="00137486" w:rsidRPr="008740EE" w14:paraId="6E704888" w14:textId="77777777" w:rsidTr="004D03FB">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374908" w14:textId="77777777" w:rsidR="00137486" w:rsidRPr="00AF5A9E" w:rsidRDefault="00137486" w:rsidP="004D03FB">
            <w:pPr>
              <w:spacing w:after="0"/>
              <w:jc w:val="left"/>
              <w:rPr>
                <w:rFonts w:eastAsiaTheme="minorEastAsia"/>
                <w:lang w:eastAsia="zh-CN"/>
              </w:rPr>
            </w:pPr>
            <w:r w:rsidRPr="00AF5A9E">
              <w:rPr>
                <w:rFonts w:eastAsiaTheme="minorEastAsia"/>
                <w:lang w:eastAsia="zh-CN"/>
              </w:rPr>
              <w:t>UE number per TRP</w:t>
            </w:r>
          </w:p>
        </w:tc>
        <w:tc>
          <w:tcPr>
            <w:tcW w:w="5670" w:type="dxa"/>
            <w:gridSpan w:val="2"/>
            <w:tcBorders>
              <w:top w:val="single" w:sz="4" w:space="0" w:color="auto"/>
              <w:left w:val="nil"/>
              <w:bottom w:val="single" w:sz="4" w:space="0" w:color="auto"/>
              <w:right w:val="single" w:sz="4" w:space="0" w:color="auto"/>
            </w:tcBorders>
            <w:shd w:val="clear" w:color="auto" w:fill="auto"/>
            <w:vAlign w:val="center"/>
            <w:hideMark/>
          </w:tcPr>
          <w:p w14:paraId="46F98BAD" w14:textId="77777777" w:rsidR="00137486" w:rsidRPr="00AF5A9E" w:rsidRDefault="00137486" w:rsidP="004D03FB">
            <w:pPr>
              <w:spacing w:after="0"/>
              <w:jc w:val="left"/>
              <w:rPr>
                <w:rFonts w:eastAsiaTheme="minorEastAsia"/>
                <w:lang w:eastAsia="zh-CN"/>
              </w:rPr>
            </w:pPr>
            <w:r>
              <w:rPr>
                <w:rFonts w:eastAsiaTheme="minorEastAsia" w:hint="eastAsia"/>
                <w:lang w:eastAsia="zh-CN"/>
              </w:rPr>
              <w:t>1</w:t>
            </w:r>
          </w:p>
        </w:tc>
      </w:tr>
      <w:tr w:rsidR="00137486" w:rsidRPr="008740EE" w14:paraId="6233FFBE" w14:textId="77777777" w:rsidTr="004D03FB">
        <w:trPr>
          <w:trHeight w:val="53"/>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B7DB1" w14:textId="77777777" w:rsidR="00137486" w:rsidRPr="00AF5A9E" w:rsidRDefault="00137486" w:rsidP="004D03FB">
            <w:pPr>
              <w:spacing w:after="0"/>
              <w:jc w:val="left"/>
              <w:rPr>
                <w:rFonts w:eastAsiaTheme="minorEastAsia"/>
                <w:lang w:eastAsia="zh-CN"/>
              </w:rPr>
            </w:pPr>
            <w:r>
              <w:rPr>
                <w:rFonts w:eastAsiaTheme="minorEastAsia" w:hint="eastAsia"/>
                <w:lang w:eastAsia="zh-CN"/>
              </w:rPr>
              <w:t>C</w:t>
            </w:r>
            <w:r>
              <w:rPr>
                <w:rFonts w:eastAsiaTheme="minorEastAsia"/>
                <w:lang w:eastAsia="zh-CN"/>
              </w:rPr>
              <w:t>odebook</w:t>
            </w:r>
          </w:p>
        </w:tc>
        <w:tc>
          <w:tcPr>
            <w:tcW w:w="5670" w:type="dxa"/>
            <w:gridSpan w:val="2"/>
            <w:tcBorders>
              <w:top w:val="single" w:sz="4" w:space="0" w:color="auto"/>
              <w:left w:val="nil"/>
              <w:bottom w:val="single" w:sz="4" w:space="0" w:color="auto"/>
              <w:right w:val="single" w:sz="4" w:space="0" w:color="auto"/>
            </w:tcBorders>
            <w:shd w:val="clear" w:color="auto" w:fill="auto"/>
            <w:vAlign w:val="center"/>
          </w:tcPr>
          <w:p w14:paraId="3C31EBE8" w14:textId="77777777" w:rsidR="00137486" w:rsidRDefault="00137486" w:rsidP="004D03FB">
            <w:pPr>
              <w:spacing w:after="0"/>
              <w:jc w:val="left"/>
              <w:rPr>
                <w:rFonts w:eastAsiaTheme="minorEastAsia"/>
                <w:lang w:eastAsia="zh-CN"/>
              </w:rPr>
            </w:pPr>
            <w:r>
              <w:rPr>
                <w:rFonts w:eastAsiaTheme="minorEastAsia"/>
                <w:lang w:eastAsia="zh-CN"/>
              </w:rPr>
              <w:t>Non-PMI</w:t>
            </w:r>
          </w:p>
        </w:tc>
      </w:tr>
    </w:tbl>
    <w:p w14:paraId="7FE6FB67" w14:textId="77777777" w:rsidR="00137486" w:rsidRPr="00F4220A" w:rsidRDefault="00137486" w:rsidP="00137486">
      <w:pPr>
        <w:rPr>
          <w:rFonts w:eastAsiaTheme="minorEastAsia"/>
          <w:lang w:eastAsia="zh-CN"/>
        </w:rPr>
      </w:pPr>
    </w:p>
    <w:p w14:paraId="6BB67F79" w14:textId="0CE02B07" w:rsidR="006D7E0C" w:rsidRPr="00561B1C" w:rsidRDefault="00561B1C" w:rsidP="00955832">
      <w:pPr>
        <w:pStyle w:val="table"/>
      </w:pPr>
      <w:bookmarkStart w:id="19" w:name="_Ref144214575"/>
      <w:r>
        <w:t>Link</w:t>
      </w:r>
      <w:r w:rsidR="00955832">
        <w:rPr>
          <w:rFonts w:hint="eastAsia"/>
        </w:rPr>
        <w:t>-</w:t>
      </w:r>
      <w:r>
        <w:t xml:space="preserve">level simulation assumptions for </w:t>
      </w:r>
      <w:proofErr w:type="spellStart"/>
      <w:r w:rsidR="000967F8">
        <w:t>gNB</w:t>
      </w:r>
      <w:proofErr w:type="spellEnd"/>
      <w:r w:rsidR="000967F8">
        <w:t>-side</w:t>
      </w:r>
      <w:r>
        <w:t xml:space="preserve"> CSI prediction</w:t>
      </w:r>
      <w:bookmarkEnd w:id="19"/>
    </w:p>
    <w:tbl>
      <w:tblPr>
        <w:tblW w:w="5000" w:type="pct"/>
        <w:tblCellMar>
          <w:left w:w="0" w:type="dxa"/>
          <w:right w:w="0" w:type="dxa"/>
        </w:tblCellMar>
        <w:tblLook w:val="04A0" w:firstRow="1" w:lastRow="0" w:firstColumn="1" w:lastColumn="0" w:noHBand="0" w:noVBand="1"/>
      </w:tblPr>
      <w:tblGrid>
        <w:gridCol w:w="2524"/>
        <w:gridCol w:w="6536"/>
      </w:tblGrid>
      <w:tr w:rsidR="006D7E0C" w:rsidRPr="006D7E0C" w14:paraId="31CD77CA" w14:textId="77777777" w:rsidTr="00AF4D73">
        <w:trPr>
          <w:trHeight w:val="94"/>
        </w:trPr>
        <w:tc>
          <w:tcPr>
            <w:tcW w:w="139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08" w:type="dxa"/>
              <w:bottom w:w="0" w:type="dxa"/>
              <w:right w:w="108" w:type="dxa"/>
            </w:tcMar>
            <w:vAlign w:val="center"/>
            <w:hideMark/>
          </w:tcPr>
          <w:p w14:paraId="6CD0391D" w14:textId="77777777" w:rsidR="006D7E0C" w:rsidRPr="006D7E0C" w:rsidRDefault="006D7E0C" w:rsidP="00955832">
            <w:pPr>
              <w:spacing w:after="0"/>
              <w:rPr>
                <w:rFonts w:eastAsiaTheme="minorEastAsia"/>
                <w:lang w:eastAsia="zh-CN"/>
              </w:rPr>
            </w:pPr>
            <w:r w:rsidRPr="002E051F">
              <w:rPr>
                <w:rFonts w:eastAsiaTheme="minorEastAsia"/>
                <w:lang w:eastAsia="zh-CN"/>
              </w:rPr>
              <w:t>Parameter </w:t>
            </w:r>
          </w:p>
        </w:tc>
        <w:tc>
          <w:tcPr>
            <w:tcW w:w="360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08" w:type="dxa"/>
              <w:bottom w:w="0" w:type="dxa"/>
              <w:right w:w="108" w:type="dxa"/>
            </w:tcMar>
            <w:vAlign w:val="center"/>
            <w:hideMark/>
          </w:tcPr>
          <w:p w14:paraId="0B2BFE75" w14:textId="77777777" w:rsidR="006D7E0C" w:rsidRPr="006D7E0C" w:rsidRDefault="006D7E0C" w:rsidP="00955832">
            <w:pPr>
              <w:spacing w:after="0"/>
              <w:rPr>
                <w:rFonts w:eastAsiaTheme="minorEastAsia"/>
                <w:lang w:eastAsia="zh-CN"/>
              </w:rPr>
            </w:pPr>
            <w:r w:rsidRPr="002E051F">
              <w:rPr>
                <w:rFonts w:eastAsiaTheme="minorEastAsia"/>
                <w:lang w:eastAsia="zh-CN"/>
              </w:rPr>
              <w:t>Value </w:t>
            </w:r>
          </w:p>
        </w:tc>
      </w:tr>
      <w:tr w:rsidR="006D7E0C" w:rsidRPr="006D7E0C" w14:paraId="021341EE" w14:textId="77777777" w:rsidTr="00845EE2">
        <w:trPr>
          <w:trHeight w:val="112"/>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2795D72" w14:textId="77777777" w:rsidR="006D7E0C" w:rsidRPr="006D7E0C" w:rsidRDefault="006D7E0C" w:rsidP="00955832">
            <w:pPr>
              <w:spacing w:after="0"/>
              <w:rPr>
                <w:rFonts w:eastAsiaTheme="minorEastAsia"/>
                <w:lang w:eastAsia="zh-CN"/>
              </w:rPr>
            </w:pPr>
            <w:r w:rsidRPr="002E051F">
              <w:rPr>
                <w:rFonts w:eastAsiaTheme="minorEastAsia"/>
                <w:lang w:eastAsia="zh-CN"/>
              </w:rPr>
              <w:t>Frame format</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502A8D1" w14:textId="77777777" w:rsidR="006D7E0C" w:rsidRPr="006D7E0C" w:rsidRDefault="006D7E0C" w:rsidP="00955832">
            <w:pPr>
              <w:spacing w:after="0"/>
              <w:rPr>
                <w:rFonts w:eastAsiaTheme="minorEastAsia"/>
                <w:lang w:eastAsia="zh-CN"/>
              </w:rPr>
            </w:pPr>
            <w:r w:rsidRPr="006D7E0C">
              <w:rPr>
                <w:rFonts w:eastAsiaTheme="minorEastAsia"/>
                <w:lang w:eastAsia="zh-CN"/>
              </w:rPr>
              <w:t>DDDDUDDDDU</w:t>
            </w:r>
          </w:p>
        </w:tc>
      </w:tr>
      <w:tr w:rsidR="006D7E0C" w:rsidRPr="006D7E0C" w14:paraId="2AE1ABC1" w14:textId="77777777" w:rsidTr="00845EE2">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7D4FF6F" w14:textId="77777777" w:rsidR="006D7E0C" w:rsidRPr="006D7E0C" w:rsidRDefault="006D7E0C" w:rsidP="00955832">
            <w:pPr>
              <w:spacing w:after="0"/>
              <w:rPr>
                <w:rFonts w:eastAsiaTheme="minorEastAsia"/>
                <w:lang w:eastAsia="zh-CN"/>
              </w:rPr>
            </w:pPr>
            <w:r w:rsidRPr="002E051F">
              <w:rPr>
                <w:rFonts w:eastAsiaTheme="minorEastAsia"/>
                <w:lang w:eastAsia="zh-CN"/>
              </w:rPr>
              <w:t>Carrier Frequency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158131B" w14:textId="77777777" w:rsidR="006D7E0C" w:rsidRPr="006D7E0C" w:rsidRDefault="006D7E0C" w:rsidP="00955832">
            <w:pPr>
              <w:spacing w:after="0"/>
              <w:rPr>
                <w:rFonts w:eastAsiaTheme="minorEastAsia"/>
                <w:lang w:eastAsia="zh-CN"/>
              </w:rPr>
            </w:pPr>
            <w:r w:rsidRPr="006D7E0C">
              <w:rPr>
                <w:rFonts w:eastAsiaTheme="minorEastAsia"/>
                <w:lang w:eastAsia="zh-CN"/>
              </w:rPr>
              <w:t>4 GHz </w:t>
            </w:r>
          </w:p>
        </w:tc>
      </w:tr>
      <w:tr w:rsidR="006D7E0C" w:rsidRPr="006D7E0C" w14:paraId="63259DF9" w14:textId="77777777" w:rsidTr="00845EE2">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E86E6C1" w14:textId="77777777" w:rsidR="006D7E0C" w:rsidRPr="006D7E0C" w:rsidRDefault="006D7E0C" w:rsidP="00955832">
            <w:pPr>
              <w:spacing w:after="0"/>
              <w:rPr>
                <w:rFonts w:eastAsiaTheme="minorEastAsia"/>
                <w:lang w:eastAsia="zh-CN"/>
              </w:rPr>
            </w:pPr>
            <w:r w:rsidRPr="002E051F">
              <w:rPr>
                <w:rFonts w:eastAsiaTheme="minorEastAsia"/>
                <w:lang w:eastAsia="zh-CN"/>
              </w:rPr>
              <w:t>Subcarrier spacing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84F3EB7" w14:textId="77777777" w:rsidR="006D7E0C" w:rsidRPr="006D7E0C" w:rsidRDefault="006D7E0C" w:rsidP="00955832">
            <w:pPr>
              <w:spacing w:after="0"/>
              <w:rPr>
                <w:rFonts w:eastAsiaTheme="minorEastAsia"/>
                <w:lang w:eastAsia="zh-CN"/>
              </w:rPr>
            </w:pPr>
            <w:r w:rsidRPr="006D7E0C">
              <w:rPr>
                <w:rFonts w:eastAsiaTheme="minorEastAsia"/>
                <w:lang w:eastAsia="zh-CN"/>
              </w:rPr>
              <w:t>15kHz </w:t>
            </w:r>
          </w:p>
        </w:tc>
      </w:tr>
      <w:tr w:rsidR="006D7E0C" w:rsidRPr="006D7E0C" w14:paraId="553F13DB" w14:textId="77777777" w:rsidTr="00845EE2">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52A5773" w14:textId="77777777" w:rsidR="006D7E0C" w:rsidRPr="006D7E0C" w:rsidRDefault="006D7E0C" w:rsidP="00955832">
            <w:pPr>
              <w:spacing w:after="0"/>
              <w:rPr>
                <w:rFonts w:eastAsiaTheme="minorEastAsia"/>
                <w:lang w:eastAsia="zh-CN"/>
              </w:rPr>
            </w:pPr>
            <w:r w:rsidRPr="002E051F">
              <w:rPr>
                <w:rFonts w:eastAsiaTheme="minorEastAsia"/>
                <w:lang w:eastAsia="zh-CN"/>
              </w:rPr>
              <w:t>Channel Model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469ADD8" w14:textId="77777777" w:rsidR="006D7E0C" w:rsidRPr="006D7E0C" w:rsidRDefault="006D7E0C" w:rsidP="00955832">
            <w:pPr>
              <w:spacing w:after="0"/>
              <w:rPr>
                <w:rFonts w:eastAsiaTheme="minorEastAsia"/>
                <w:lang w:eastAsia="zh-CN"/>
              </w:rPr>
            </w:pPr>
            <w:r w:rsidRPr="006D7E0C">
              <w:rPr>
                <w:rFonts w:eastAsiaTheme="minorEastAsia"/>
                <w:lang w:eastAsia="zh-CN"/>
              </w:rPr>
              <w:t xml:space="preserve">CDL-C </w:t>
            </w:r>
          </w:p>
        </w:tc>
      </w:tr>
      <w:tr w:rsidR="006D7E0C" w:rsidRPr="006D7E0C" w14:paraId="2E2DF11D" w14:textId="77777777" w:rsidTr="00845EE2">
        <w:trPr>
          <w:trHeight w:val="84"/>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FE990F9" w14:textId="77777777" w:rsidR="006D7E0C" w:rsidRPr="006D7E0C" w:rsidRDefault="006D7E0C" w:rsidP="00955832">
            <w:pPr>
              <w:spacing w:after="0"/>
              <w:rPr>
                <w:rFonts w:eastAsiaTheme="minorEastAsia"/>
                <w:lang w:eastAsia="zh-CN"/>
              </w:rPr>
            </w:pPr>
            <w:r w:rsidRPr="002E051F">
              <w:rPr>
                <w:rFonts w:eastAsiaTheme="minorEastAsia"/>
                <w:lang w:eastAsia="zh-CN"/>
              </w:rPr>
              <w:t>Delay spread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E6B872E" w14:textId="77777777" w:rsidR="006D7E0C" w:rsidRPr="006D7E0C" w:rsidRDefault="006D7E0C" w:rsidP="00955832">
            <w:pPr>
              <w:spacing w:after="0"/>
              <w:rPr>
                <w:rFonts w:eastAsiaTheme="minorEastAsia"/>
                <w:lang w:eastAsia="zh-CN"/>
              </w:rPr>
            </w:pPr>
            <w:r w:rsidRPr="006D7E0C">
              <w:rPr>
                <w:rFonts w:eastAsiaTheme="minorEastAsia"/>
                <w:lang w:eastAsia="zh-CN"/>
              </w:rPr>
              <w:t xml:space="preserve">DS=300ns </w:t>
            </w:r>
          </w:p>
        </w:tc>
      </w:tr>
      <w:tr w:rsidR="006D7E0C" w:rsidRPr="006D7E0C" w14:paraId="796B284D" w14:textId="77777777" w:rsidTr="00845EE2">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387B3B0" w14:textId="77777777" w:rsidR="006D7E0C" w:rsidRPr="006D7E0C" w:rsidRDefault="006D7E0C" w:rsidP="00955832">
            <w:pPr>
              <w:spacing w:after="0"/>
              <w:rPr>
                <w:rFonts w:eastAsiaTheme="minorEastAsia"/>
                <w:lang w:eastAsia="zh-CN"/>
              </w:rPr>
            </w:pPr>
            <w:r w:rsidRPr="002E051F">
              <w:rPr>
                <w:rFonts w:eastAsiaTheme="minorEastAsia"/>
                <w:lang w:eastAsia="zh-CN"/>
              </w:rPr>
              <w:t>UE velocity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8052BB8" w14:textId="77777777" w:rsidR="006D7E0C" w:rsidRPr="006D7E0C" w:rsidRDefault="006D7E0C" w:rsidP="00955832">
            <w:pPr>
              <w:spacing w:after="0"/>
              <w:rPr>
                <w:rFonts w:eastAsiaTheme="minorEastAsia"/>
                <w:lang w:eastAsia="zh-CN"/>
              </w:rPr>
            </w:pPr>
            <w:r w:rsidRPr="006D7E0C">
              <w:rPr>
                <w:rFonts w:eastAsiaTheme="minorEastAsia"/>
                <w:lang w:eastAsia="zh-CN"/>
              </w:rPr>
              <w:t>30km/h</w:t>
            </w:r>
          </w:p>
        </w:tc>
      </w:tr>
      <w:tr w:rsidR="006D7E0C" w:rsidRPr="006D7E0C" w14:paraId="05CB253D" w14:textId="77777777" w:rsidTr="00845EE2">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EF618EC" w14:textId="77777777" w:rsidR="006D7E0C" w:rsidRPr="006D7E0C" w:rsidRDefault="006D7E0C" w:rsidP="00955832">
            <w:pPr>
              <w:spacing w:after="0"/>
              <w:rPr>
                <w:rFonts w:eastAsiaTheme="minorEastAsia"/>
                <w:lang w:eastAsia="zh-CN"/>
              </w:rPr>
            </w:pPr>
            <w:r w:rsidRPr="002E051F">
              <w:rPr>
                <w:rFonts w:eastAsiaTheme="minorEastAsia"/>
                <w:lang w:eastAsia="zh-CN"/>
              </w:rPr>
              <w:t>BS antenna configuration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226CE74" w14:textId="77777777" w:rsidR="006D7E0C" w:rsidRPr="006D7E0C" w:rsidRDefault="006D7E0C" w:rsidP="00955832">
            <w:pPr>
              <w:spacing w:after="0"/>
              <w:rPr>
                <w:rFonts w:eastAsiaTheme="minorEastAsia"/>
                <w:lang w:eastAsia="zh-CN"/>
              </w:rPr>
            </w:pPr>
            <w:r w:rsidRPr="006D7E0C">
              <w:rPr>
                <w:rFonts w:eastAsiaTheme="minorEastAsia"/>
                <w:lang w:eastAsia="zh-CN"/>
              </w:rPr>
              <w:t xml:space="preserve">16 ports: (M, N, P, Mg, Ng, </w:t>
            </w:r>
            <w:proofErr w:type="spellStart"/>
            <w:r w:rsidRPr="006D7E0C">
              <w:rPr>
                <w:rFonts w:eastAsiaTheme="minorEastAsia"/>
                <w:lang w:eastAsia="zh-CN"/>
              </w:rPr>
              <w:t>Mp</w:t>
            </w:r>
            <w:proofErr w:type="spellEnd"/>
            <w:r w:rsidRPr="006D7E0C">
              <w:rPr>
                <w:rFonts w:eastAsiaTheme="minorEastAsia"/>
                <w:lang w:eastAsia="zh-CN"/>
              </w:rPr>
              <w:t>, Np) = (8,4,2,1,1,2,4), (</w:t>
            </w:r>
            <w:proofErr w:type="spellStart"/>
            <w:r w:rsidRPr="006D7E0C">
              <w:rPr>
                <w:rFonts w:eastAsiaTheme="minorEastAsia"/>
                <w:lang w:eastAsia="zh-CN"/>
              </w:rPr>
              <w:t>d</w:t>
            </w:r>
            <w:r w:rsidRPr="00D16FB1">
              <w:rPr>
                <w:rFonts w:eastAsiaTheme="minorEastAsia"/>
                <w:vertAlign w:val="subscript"/>
                <w:lang w:eastAsia="zh-CN"/>
              </w:rPr>
              <w:t>H</w:t>
            </w:r>
            <w:proofErr w:type="spellEnd"/>
            <w:r w:rsidRPr="006D7E0C">
              <w:rPr>
                <w:rFonts w:eastAsiaTheme="minorEastAsia"/>
                <w:lang w:eastAsia="zh-CN"/>
              </w:rPr>
              <w:t xml:space="preserve">, </w:t>
            </w:r>
            <w:proofErr w:type="spellStart"/>
            <w:r w:rsidRPr="006D7E0C">
              <w:rPr>
                <w:rFonts w:eastAsiaTheme="minorEastAsia"/>
                <w:lang w:eastAsia="zh-CN"/>
              </w:rPr>
              <w:t>d</w:t>
            </w:r>
            <w:r w:rsidRPr="00D16FB1">
              <w:rPr>
                <w:rFonts w:eastAsiaTheme="minorEastAsia"/>
                <w:vertAlign w:val="subscript"/>
                <w:lang w:eastAsia="zh-CN"/>
              </w:rPr>
              <w:t>V</w:t>
            </w:r>
            <w:proofErr w:type="spellEnd"/>
            <w:r w:rsidRPr="006D7E0C">
              <w:rPr>
                <w:rFonts w:eastAsiaTheme="minorEastAsia"/>
                <w:lang w:eastAsia="zh-CN"/>
              </w:rPr>
              <w:t xml:space="preserve">) = (0.5, </w:t>
            </w:r>
            <w:proofErr w:type="gramStart"/>
            <w:r w:rsidRPr="006D7E0C">
              <w:rPr>
                <w:rFonts w:eastAsiaTheme="minorEastAsia"/>
                <w:lang w:eastAsia="zh-CN"/>
              </w:rPr>
              <w:t>0.8)λ</w:t>
            </w:r>
            <w:proofErr w:type="gramEnd"/>
            <w:r w:rsidRPr="006D7E0C">
              <w:rPr>
                <w:rFonts w:eastAsiaTheme="minorEastAsia"/>
                <w:lang w:eastAsia="zh-CN"/>
              </w:rPr>
              <w:t> </w:t>
            </w:r>
          </w:p>
        </w:tc>
      </w:tr>
      <w:tr w:rsidR="006D7E0C" w:rsidRPr="006D7E0C" w14:paraId="7EAE319C" w14:textId="77777777" w:rsidTr="00845EE2">
        <w:trPr>
          <w:trHeight w:val="39"/>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D605A9E" w14:textId="77777777" w:rsidR="006D7E0C" w:rsidRPr="006D7E0C" w:rsidRDefault="006D7E0C" w:rsidP="00955832">
            <w:pPr>
              <w:spacing w:after="0"/>
              <w:rPr>
                <w:rFonts w:eastAsiaTheme="minorEastAsia"/>
                <w:lang w:eastAsia="zh-CN"/>
              </w:rPr>
            </w:pPr>
            <w:r w:rsidRPr="002E051F">
              <w:rPr>
                <w:rFonts w:eastAsiaTheme="minorEastAsia"/>
                <w:lang w:eastAsia="zh-CN"/>
              </w:rPr>
              <w:t>UE antenna configuration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48147D9" w14:textId="77777777" w:rsidR="006D7E0C" w:rsidRPr="006D7E0C" w:rsidRDefault="006D7E0C" w:rsidP="00955832">
            <w:pPr>
              <w:spacing w:after="0"/>
              <w:rPr>
                <w:rFonts w:eastAsiaTheme="minorEastAsia"/>
                <w:lang w:eastAsia="zh-CN"/>
              </w:rPr>
            </w:pPr>
            <w:r w:rsidRPr="006D7E0C">
              <w:rPr>
                <w:rFonts w:eastAsiaTheme="minorEastAsia"/>
                <w:lang w:eastAsia="zh-CN"/>
              </w:rPr>
              <w:t xml:space="preserve">2 Rx: (M, N, P, Mg, Ng, </w:t>
            </w:r>
            <w:proofErr w:type="spellStart"/>
            <w:r w:rsidRPr="006D7E0C">
              <w:rPr>
                <w:rFonts w:eastAsiaTheme="minorEastAsia"/>
                <w:lang w:eastAsia="zh-CN"/>
              </w:rPr>
              <w:t>Mp</w:t>
            </w:r>
            <w:proofErr w:type="spellEnd"/>
            <w:r w:rsidRPr="006D7E0C">
              <w:rPr>
                <w:rFonts w:eastAsiaTheme="minorEastAsia"/>
                <w:lang w:eastAsia="zh-CN"/>
              </w:rPr>
              <w:t>, Np) = (1,1,2,1,1,1,1), (</w:t>
            </w:r>
            <w:proofErr w:type="spellStart"/>
            <w:r w:rsidRPr="006D7E0C">
              <w:rPr>
                <w:rFonts w:eastAsiaTheme="minorEastAsia"/>
                <w:lang w:eastAsia="zh-CN"/>
              </w:rPr>
              <w:t>d</w:t>
            </w:r>
            <w:r w:rsidRPr="00D16FB1">
              <w:rPr>
                <w:rFonts w:eastAsiaTheme="minorEastAsia"/>
                <w:vertAlign w:val="subscript"/>
                <w:lang w:eastAsia="zh-CN"/>
              </w:rPr>
              <w:t>H</w:t>
            </w:r>
            <w:proofErr w:type="spellEnd"/>
            <w:r w:rsidRPr="006D7E0C">
              <w:rPr>
                <w:rFonts w:eastAsiaTheme="minorEastAsia"/>
                <w:lang w:eastAsia="zh-CN"/>
              </w:rPr>
              <w:t xml:space="preserve">, </w:t>
            </w:r>
            <w:proofErr w:type="spellStart"/>
            <w:r w:rsidRPr="006D7E0C">
              <w:rPr>
                <w:rFonts w:eastAsiaTheme="minorEastAsia"/>
                <w:lang w:eastAsia="zh-CN"/>
              </w:rPr>
              <w:t>d</w:t>
            </w:r>
            <w:r w:rsidRPr="00D16FB1">
              <w:rPr>
                <w:rFonts w:eastAsiaTheme="minorEastAsia"/>
                <w:vertAlign w:val="subscript"/>
                <w:lang w:eastAsia="zh-CN"/>
              </w:rPr>
              <w:t>V</w:t>
            </w:r>
            <w:proofErr w:type="spellEnd"/>
            <w:r w:rsidRPr="006D7E0C">
              <w:rPr>
                <w:rFonts w:eastAsiaTheme="minorEastAsia"/>
                <w:lang w:eastAsia="zh-CN"/>
              </w:rPr>
              <w:t xml:space="preserve">) = (0.5, </w:t>
            </w:r>
            <w:proofErr w:type="gramStart"/>
            <w:r w:rsidRPr="006D7E0C">
              <w:rPr>
                <w:rFonts w:eastAsiaTheme="minorEastAsia"/>
                <w:lang w:eastAsia="zh-CN"/>
              </w:rPr>
              <w:t>0.5)λ</w:t>
            </w:r>
            <w:proofErr w:type="gramEnd"/>
            <w:r w:rsidRPr="006D7E0C">
              <w:rPr>
                <w:rFonts w:eastAsiaTheme="minorEastAsia"/>
                <w:lang w:eastAsia="zh-CN"/>
              </w:rPr>
              <w:t> </w:t>
            </w:r>
          </w:p>
        </w:tc>
      </w:tr>
      <w:tr w:rsidR="006D7E0C" w:rsidRPr="006D7E0C" w14:paraId="267FA188" w14:textId="77777777" w:rsidTr="00845EE2">
        <w:trPr>
          <w:trHeight w:val="19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BB22F72" w14:textId="77777777" w:rsidR="006D7E0C" w:rsidRPr="006D7E0C" w:rsidRDefault="006D7E0C" w:rsidP="00955832">
            <w:pPr>
              <w:spacing w:after="0"/>
              <w:rPr>
                <w:rFonts w:eastAsiaTheme="minorEastAsia"/>
                <w:lang w:eastAsia="zh-CN"/>
              </w:rPr>
            </w:pPr>
            <w:r w:rsidRPr="002E051F">
              <w:rPr>
                <w:rFonts w:eastAsiaTheme="minorEastAsia"/>
                <w:lang w:eastAsia="zh-CN"/>
              </w:rPr>
              <w:t>Precoding</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DD31954" w14:textId="3C1E5CB0" w:rsidR="006D7E0C" w:rsidRPr="006D7E0C" w:rsidRDefault="006D7E0C" w:rsidP="00955832">
            <w:pPr>
              <w:spacing w:after="0"/>
              <w:rPr>
                <w:rFonts w:eastAsiaTheme="minorEastAsia"/>
                <w:lang w:eastAsia="zh-CN"/>
              </w:rPr>
            </w:pPr>
            <w:r w:rsidRPr="006D7E0C">
              <w:rPr>
                <w:rFonts w:eastAsiaTheme="minorEastAsia"/>
                <w:lang w:eastAsia="zh-CN"/>
              </w:rPr>
              <w:t>SVD</w:t>
            </w:r>
            <w:r w:rsidR="00383BCD">
              <w:rPr>
                <w:rFonts w:eastAsiaTheme="minorEastAsia"/>
                <w:lang w:eastAsia="zh-CN"/>
              </w:rPr>
              <w:t>,</w:t>
            </w:r>
            <w:r w:rsidRPr="006D7E0C">
              <w:rPr>
                <w:rFonts w:eastAsiaTheme="minorEastAsia"/>
                <w:lang w:eastAsia="zh-CN"/>
              </w:rPr>
              <w:t xml:space="preserve"> PRG=4</w:t>
            </w:r>
          </w:p>
        </w:tc>
      </w:tr>
      <w:tr w:rsidR="006D7E0C" w:rsidRPr="006D7E0C" w14:paraId="2B372483" w14:textId="77777777" w:rsidTr="00845EE2">
        <w:trPr>
          <w:trHeight w:val="103"/>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964952F" w14:textId="77777777" w:rsidR="006D7E0C" w:rsidRPr="006D7E0C" w:rsidRDefault="006D7E0C" w:rsidP="00955832">
            <w:pPr>
              <w:spacing w:after="0"/>
              <w:rPr>
                <w:rFonts w:eastAsiaTheme="minorEastAsia"/>
                <w:lang w:eastAsia="zh-CN"/>
              </w:rPr>
            </w:pPr>
            <w:r w:rsidRPr="002E051F">
              <w:rPr>
                <w:rFonts w:eastAsiaTheme="minorEastAsia"/>
                <w:lang w:eastAsia="zh-CN"/>
              </w:rPr>
              <w:t>DMRS configurations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2BBD715" w14:textId="59A6E5A2" w:rsidR="006D7E0C" w:rsidRPr="006D7E0C" w:rsidRDefault="006D7E0C" w:rsidP="00955832">
            <w:pPr>
              <w:spacing w:after="0"/>
              <w:rPr>
                <w:rFonts w:eastAsiaTheme="minorEastAsia"/>
                <w:lang w:eastAsia="zh-CN"/>
              </w:rPr>
            </w:pPr>
            <w:r w:rsidRPr="006D7E0C">
              <w:rPr>
                <w:rFonts w:eastAsiaTheme="minorEastAsia"/>
                <w:lang w:eastAsia="zh-CN"/>
              </w:rPr>
              <w:t>Single symbol DMRS, pos</w:t>
            </w:r>
            <w:r w:rsidR="00392B63">
              <w:rPr>
                <w:rFonts w:eastAsiaTheme="minorEastAsia"/>
                <w:lang w:eastAsia="zh-CN"/>
              </w:rPr>
              <w:t xml:space="preserve"> </w:t>
            </w:r>
            <w:r w:rsidRPr="006D7E0C">
              <w:rPr>
                <w:rFonts w:eastAsiaTheme="minorEastAsia"/>
                <w:lang w:eastAsia="zh-CN"/>
              </w:rPr>
              <w:t>=</w:t>
            </w:r>
            <w:r w:rsidR="00392B63">
              <w:rPr>
                <w:rFonts w:eastAsiaTheme="minorEastAsia"/>
                <w:lang w:eastAsia="zh-CN"/>
              </w:rPr>
              <w:t xml:space="preserve"> </w:t>
            </w:r>
            <w:r w:rsidRPr="006D7E0C">
              <w:rPr>
                <w:rFonts w:eastAsiaTheme="minorEastAsia"/>
                <w:lang w:eastAsia="zh-CN"/>
              </w:rPr>
              <w:t>[3 11]</w:t>
            </w:r>
          </w:p>
        </w:tc>
      </w:tr>
      <w:tr w:rsidR="006D7E0C" w:rsidRPr="006D7E0C" w14:paraId="540EE501" w14:textId="77777777" w:rsidTr="00845EE2">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D806E02" w14:textId="77777777" w:rsidR="006D7E0C" w:rsidRPr="006D7E0C" w:rsidRDefault="006D7E0C" w:rsidP="00955832">
            <w:pPr>
              <w:spacing w:after="0"/>
              <w:rPr>
                <w:rFonts w:eastAsiaTheme="minorEastAsia"/>
                <w:lang w:eastAsia="zh-CN"/>
              </w:rPr>
            </w:pPr>
            <w:r w:rsidRPr="002E051F">
              <w:rPr>
                <w:rFonts w:eastAsiaTheme="minorEastAsia"/>
                <w:lang w:eastAsia="zh-CN"/>
              </w:rPr>
              <w:t>SRS configurations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3093A50" w14:textId="77777777" w:rsidR="006D7E0C" w:rsidRPr="006D7E0C" w:rsidRDefault="006D7E0C" w:rsidP="00955832">
            <w:pPr>
              <w:spacing w:after="0"/>
              <w:rPr>
                <w:rFonts w:eastAsiaTheme="minorEastAsia"/>
                <w:lang w:eastAsia="zh-CN"/>
              </w:rPr>
            </w:pPr>
            <w:r w:rsidRPr="006D7E0C">
              <w:rPr>
                <w:rFonts w:eastAsiaTheme="minorEastAsia"/>
                <w:lang w:eastAsia="zh-CN"/>
              </w:rPr>
              <w:t>2 port, R=14, periodicity=5ms</w:t>
            </w:r>
          </w:p>
        </w:tc>
      </w:tr>
      <w:tr w:rsidR="006D7E0C" w:rsidRPr="006D7E0C" w14:paraId="3F50F592" w14:textId="77777777" w:rsidTr="00845EE2">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A743E50" w14:textId="77777777" w:rsidR="006D7E0C" w:rsidRPr="006D7E0C" w:rsidRDefault="006D7E0C" w:rsidP="00955832">
            <w:pPr>
              <w:spacing w:after="0"/>
              <w:rPr>
                <w:rFonts w:eastAsiaTheme="minorEastAsia"/>
                <w:lang w:eastAsia="zh-CN"/>
              </w:rPr>
            </w:pPr>
            <w:r w:rsidRPr="002E051F">
              <w:rPr>
                <w:rFonts w:eastAsiaTheme="minorEastAsia"/>
                <w:lang w:eastAsia="zh-CN"/>
              </w:rPr>
              <w:t>Link adaptation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88772EE" w14:textId="0FFABEC7" w:rsidR="006D7E0C" w:rsidRPr="006D7E0C" w:rsidRDefault="006D7E0C" w:rsidP="00955832">
            <w:pPr>
              <w:spacing w:after="0"/>
              <w:rPr>
                <w:rFonts w:eastAsiaTheme="minorEastAsia"/>
                <w:lang w:eastAsia="zh-CN"/>
              </w:rPr>
            </w:pPr>
            <w:r w:rsidRPr="006D7E0C">
              <w:rPr>
                <w:rFonts w:eastAsiaTheme="minorEastAsia"/>
                <w:lang w:eastAsia="zh-CN"/>
              </w:rPr>
              <w:t>AMC enabled</w:t>
            </w:r>
          </w:p>
        </w:tc>
      </w:tr>
      <w:tr w:rsidR="006D7E0C" w:rsidRPr="006D7E0C" w14:paraId="124F6EC7" w14:textId="77777777" w:rsidTr="00845EE2">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FE9A51A" w14:textId="77777777" w:rsidR="006D7E0C" w:rsidRPr="006D7E0C" w:rsidRDefault="006D7E0C" w:rsidP="00955832">
            <w:pPr>
              <w:spacing w:after="0"/>
              <w:rPr>
                <w:rFonts w:eastAsiaTheme="minorEastAsia"/>
                <w:lang w:eastAsia="zh-CN"/>
              </w:rPr>
            </w:pPr>
            <w:r w:rsidRPr="002E051F">
              <w:rPr>
                <w:rFonts w:eastAsiaTheme="minorEastAsia"/>
                <w:lang w:eastAsia="zh-CN"/>
              </w:rPr>
              <w:t>MIMO Rank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16F9FB9" w14:textId="77777777" w:rsidR="006D7E0C" w:rsidRPr="006D7E0C" w:rsidRDefault="006D7E0C" w:rsidP="00955832">
            <w:pPr>
              <w:spacing w:after="0"/>
              <w:rPr>
                <w:rFonts w:eastAsiaTheme="minorEastAsia"/>
                <w:lang w:eastAsia="zh-CN"/>
              </w:rPr>
            </w:pPr>
            <w:r w:rsidRPr="006D7E0C">
              <w:rPr>
                <w:rFonts w:eastAsiaTheme="minorEastAsia"/>
                <w:lang w:eastAsia="zh-CN"/>
              </w:rPr>
              <w:t>Up to 2 layers</w:t>
            </w:r>
          </w:p>
        </w:tc>
      </w:tr>
      <w:tr w:rsidR="006D7E0C" w:rsidRPr="006D7E0C" w14:paraId="6936ACBF" w14:textId="77777777" w:rsidTr="00845EE2">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C59715B" w14:textId="77777777" w:rsidR="006D7E0C" w:rsidRPr="006D7E0C" w:rsidRDefault="006D7E0C" w:rsidP="00955832">
            <w:pPr>
              <w:spacing w:after="0"/>
              <w:rPr>
                <w:rFonts w:eastAsiaTheme="minorEastAsia"/>
                <w:lang w:eastAsia="zh-CN"/>
              </w:rPr>
            </w:pPr>
            <w:r w:rsidRPr="002E051F">
              <w:rPr>
                <w:rFonts w:eastAsiaTheme="minorEastAsia"/>
                <w:lang w:eastAsia="zh-CN"/>
              </w:rPr>
              <w:t>CSI applying delay</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E5E7837" w14:textId="30EC1587" w:rsidR="006D7E0C" w:rsidRPr="006D7E0C" w:rsidRDefault="006D7E0C" w:rsidP="00955832">
            <w:pPr>
              <w:spacing w:after="0"/>
              <w:rPr>
                <w:rFonts w:eastAsiaTheme="minorEastAsia"/>
                <w:lang w:eastAsia="zh-CN"/>
              </w:rPr>
            </w:pPr>
            <w:r w:rsidRPr="006D7E0C">
              <w:rPr>
                <w:rFonts w:eastAsiaTheme="minorEastAsia"/>
                <w:lang w:eastAsia="zh-CN"/>
              </w:rPr>
              <w:t>2 slots</w:t>
            </w:r>
          </w:p>
        </w:tc>
      </w:tr>
      <w:tr w:rsidR="006D7E0C" w:rsidRPr="006D7E0C" w14:paraId="5877E263" w14:textId="77777777" w:rsidTr="00845EE2">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18E0243" w14:textId="77777777" w:rsidR="006D7E0C" w:rsidRPr="006D7E0C" w:rsidRDefault="006D7E0C" w:rsidP="00955832">
            <w:pPr>
              <w:spacing w:after="0"/>
              <w:rPr>
                <w:rFonts w:eastAsiaTheme="minorEastAsia"/>
                <w:lang w:eastAsia="zh-CN"/>
              </w:rPr>
            </w:pPr>
            <w:r w:rsidRPr="002E051F">
              <w:rPr>
                <w:rFonts w:eastAsiaTheme="minorEastAsia"/>
                <w:lang w:eastAsia="zh-CN"/>
              </w:rPr>
              <w:t>Channel estimation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FF9AD3D" w14:textId="77777777" w:rsidR="006D7E0C" w:rsidRPr="006D7E0C" w:rsidRDefault="006D7E0C" w:rsidP="00955832">
            <w:pPr>
              <w:spacing w:after="0"/>
              <w:rPr>
                <w:rFonts w:eastAsiaTheme="minorEastAsia"/>
                <w:lang w:eastAsia="zh-CN"/>
              </w:rPr>
            </w:pPr>
            <w:r w:rsidRPr="006D7E0C">
              <w:rPr>
                <w:rFonts w:eastAsiaTheme="minorEastAsia"/>
                <w:lang w:eastAsia="zh-CN"/>
              </w:rPr>
              <w:t>Realistic MMSE channel estimation</w:t>
            </w:r>
          </w:p>
        </w:tc>
      </w:tr>
      <w:tr w:rsidR="006D7E0C" w:rsidRPr="006D7E0C" w14:paraId="49127750" w14:textId="77777777" w:rsidTr="00845EE2">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A34D918" w14:textId="77777777" w:rsidR="006D7E0C" w:rsidRPr="006D7E0C" w:rsidRDefault="006D7E0C" w:rsidP="00955832">
            <w:pPr>
              <w:spacing w:after="0"/>
              <w:rPr>
                <w:rFonts w:eastAsiaTheme="minorEastAsia"/>
                <w:lang w:eastAsia="zh-CN"/>
              </w:rPr>
            </w:pPr>
            <w:r w:rsidRPr="002E051F">
              <w:rPr>
                <w:rFonts w:eastAsiaTheme="minorEastAsia"/>
                <w:lang w:eastAsia="zh-CN"/>
              </w:rPr>
              <w:t>Receiver type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8791B21" w14:textId="77777777" w:rsidR="006D7E0C" w:rsidRPr="006D7E0C" w:rsidRDefault="006D7E0C" w:rsidP="00955832">
            <w:pPr>
              <w:spacing w:after="0"/>
              <w:rPr>
                <w:rFonts w:eastAsiaTheme="minorEastAsia"/>
                <w:lang w:eastAsia="zh-CN"/>
              </w:rPr>
            </w:pPr>
            <w:r w:rsidRPr="006D7E0C">
              <w:rPr>
                <w:rFonts w:eastAsiaTheme="minorEastAsia"/>
                <w:lang w:eastAsia="zh-CN"/>
              </w:rPr>
              <w:t>MMSE</w:t>
            </w:r>
          </w:p>
        </w:tc>
      </w:tr>
      <w:tr w:rsidR="006D7E0C" w:rsidRPr="006D7E0C" w14:paraId="3DEF61A1" w14:textId="77777777" w:rsidTr="00845EE2">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47805FC" w14:textId="77777777" w:rsidR="006D7E0C" w:rsidRPr="006D7E0C" w:rsidRDefault="006D7E0C" w:rsidP="00955832">
            <w:pPr>
              <w:spacing w:after="0"/>
              <w:rPr>
                <w:rFonts w:eastAsiaTheme="minorEastAsia"/>
                <w:lang w:eastAsia="zh-CN"/>
              </w:rPr>
            </w:pPr>
            <w:r w:rsidRPr="002E051F">
              <w:rPr>
                <w:rFonts w:eastAsiaTheme="minorEastAsia"/>
                <w:lang w:eastAsia="zh-CN"/>
              </w:rPr>
              <w:t>Prediction</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B8A9126" w14:textId="2B2C470F" w:rsidR="006D7E0C" w:rsidRPr="006D7E0C" w:rsidRDefault="006D7E0C" w:rsidP="00955832">
            <w:pPr>
              <w:spacing w:after="0"/>
              <w:rPr>
                <w:rFonts w:eastAsiaTheme="minorEastAsia"/>
                <w:lang w:eastAsia="zh-CN"/>
              </w:rPr>
            </w:pPr>
            <w:r w:rsidRPr="006D7E0C">
              <w:rPr>
                <w:rFonts w:eastAsiaTheme="minorEastAsia"/>
                <w:lang w:eastAsia="zh-CN"/>
              </w:rPr>
              <w:t>AR</w:t>
            </w:r>
            <w:r w:rsidR="000D1773">
              <w:rPr>
                <w:rFonts w:eastAsiaTheme="minorEastAsia"/>
                <w:lang w:eastAsia="zh-CN"/>
              </w:rPr>
              <w:t xml:space="preserve"> p</w:t>
            </w:r>
            <w:r w:rsidR="000D1773" w:rsidRPr="000D1773">
              <w:rPr>
                <w:rFonts w:eastAsiaTheme="minorEastAsia"/>
                <w:lang w:eastAsia="zh-CN"/>
              </w:rPr>
              <w:t>rediction</w:t>
            </w:r>
          </w:p>
        </w:tc>
      </w:tr>
    </w:tbl>
    <w:p w14:paraId="511CFC10" w14:textId="5B47A763" w:rsidR="006D7E0C" w:rsidRDefault="006D7E0C" w:rsidP="00174626">
      <w:pPr>
        <w:rPr>
          <w:rFonts w:eastAsiaTheme="minorEastAsia"/>
          <w:lang w:eastAsia="zh-CN"/>
        </w:rPr>
      </w:pPr>
    </w:p>
    <w:p w14:paraId="3C0BA15E" w14:textId="1F3ACB84" w:rsidR="00137486" w:rsidRPr="00561B1C" w:rsidRDefault="00137486" w:rsidP="00137486">
      <w:pPr>
        <w:pStyle w:val="table"/>
      </w:pPr>
      <w:bookmarkStart w:id="20" w:name="_Ref144395429"/>
      <w:r>
        <w:t>Link</w:t>
      </w:r>
      <w:r>
        <w:rPr>
          <w:rFonts w:hint="eastAsia"/>
        </w:rPr>
        <w:t>-</w:t>
      </w:r>
      <w:r>
        <w:t xml:space="preserve">level simulation assumptions for </w:t>
      </w:r>
      <w:r>
        <w:rPr>
          <w:rFonts w:hint="eastAsia"/>
        </w:rPr>
        <w:t>PUSCH</w:t>
      </w:r>
      <w:r>
        <w:t xml:space="preserve"> precoder cycling</w:t>
      </w:r>
      <w:bookmarkEnd w:id="20"/>
    </w:p>
    <w:tbl>
      <w:tblPr>
        <w:tblW w:w="5000" w:type="pct"/>
        <w:tblCellMar>
          <w:left w:w="0" w:type="dxa"/>
          <w:right w:w="0" w:type="dxa"/>
        </w:tblCellMar>
        <w:tblLook w:val="04A0" w:firstRow="1" w:lastRow="0" w:firstColumn="1" w:lastColumn="0" w:noHBand="0" w:noVBand="1"/>
      </w:tblPr>
      <w:tblGrid>
        <w:gridCol w:w="2524"/>
        <w:gridCol w:w="6536"/>
      </w:tblGrid>
      <w:tr w:rsidR="00137486" w:rsidRPr="006D7E0C" w14:paraId="5F0932F6" w14:textId="77777777" w:rsidTr="00AF4D73">
        <w:trPr>
          <w:trHeight w:val="94"/>
        </w:trPr>
        <w:tc>
          <w:tcPr>
            <w:tcW w:w="139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08" w:type="dxa"/>
              <w:bottom w:w="0" w:type="dxa"/>
              <w:right w:w="108" w:type="dxa"/>
            </w:tcMar>
            <w:vAlign w:val="center"/>
            <w:hideMark/>
          </w:tcPr>
          <w:p w14:paraId="253A7648" w14:textId="77777777" w:rsidR="00137486" w:rsidRPr="006D7E0C" w:rsidRDefault="00137486" w:rsidP="004D03FB">
            <w:pPr>
              <w:spacing w:after="0"/>
              <w:rPr>
                <w:rFonts w:eastAsiaTheme="minorEastAsia"/>
                <w:lang w:eastAsia="zh-CN"/>
              </w:rPr>
            </w:pPr>
            <w:r w:rsidRPr="002E051F">
              <w:rPr>
                <w:rFonts w:eastAsiaTheme="minorEastAsia"/>
                <w:lang w:eastAsia="zh-CN"/>
              </w:rPr>
              <w:lastRenderedPageBreak/>
              <w:t>Parameter </w:t>
            </w:r>
          </w:p>
        </w:tc>
        <w:tc>
          <w:tcPr>
            <w:tcW w:w="360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08" w:type="dxa"/>
              <w:bottom w:w="0" w:type="dxa"/>
              <w:right w:w="108" w:type="dxa"/>
            </w:tcMar>
            <w:vAlign w:val="center"/>
            <w:hideMark/>
          </w:tcPr>
          <w:p w14:paraId="4ED8678C" w14:textId="77777777" w:rsidR="00137486" w:rsidRPr="006D7E0C" w:rsidRDefault="00137486" w:rsidP="004D03FB">
            <w:pPr>
              <w:spacing w:after="0"/>
              <w:rPr>
                <w:rFonts w:eastAsiaTheme="minorEastAsia"/>
                <w:lang w:eastAsia="zh-CN"/>
              </w:rPr>
            </w:pPr>
            <w:r w:rsidRPr="002E051F">
              <w:rPr>
                <w:rFonts w:eastAsiaTheme="minorEastAsia"/>
                <w:lang w:eastAsia="zh-CN"/>
              </w:rPr>
              <w:t>Value </w:t>
            </w:r>
          </w:p>
        </w:tc>
      </w:tr>
      <w:tr w:rsidR="00137486" w:rsidRPr="00137486" w14:paraId="1EFB0FB4" w14:textId="77777777" w:rsidTr="00137486">
        <w:trPr>
          <w:trHeight w:val="112"/>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7EF4DDAE" w14:textId="3C8C6C72" w:rsidR="00137486" w:rsidRPr="006D7E0C" w:rsidRDefault="00514160" w:rsidP="00137486">
            <w:pPr>
              <w:spacing w:after="0"/>
              <w:rPr>
                <w:rFonts w:eastAsiaTheme="minorEastAsia"/>
                <w:lang w:eastAsia="zh-CN"/>
              </w:rPr>
            </w:pPr>
            <w:r w:rsidRPr="002E051F">
              <w:rPr>
                <w:rFonts w:eastAsiaTheme="minorEastAsia"/>
                <w:lang w:eastAsia="zh-CN"/>
              </w:rPr>
              <w:t>Carrier Frequency</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12E96602" w14:textId="027ABA64" w:rsidR="00137486" w:rsidRPr="006D7E0C" w:rsidRDefault="00137486" w:rsidP="00137486">
            <w:pPr>
              <w:spacing w:after="0"/>
              <w:rPr>
                <w:rFonts w:eastAsiaTheme="minorEastAsia"/>
                <w:lang w:eastAsia="zh-CN"/>
              </w:rPr>
            </w:pPr>
            <w:r w:rsidRPr="00137486">
              <w:rPr>
                <w:rFonts w:eastAsiaTheme="minorEastAsia"/>
                <w:lang w:eastAsia="zh-CN"/>
              </w:rPr>
              <w:t>4GHz</w:t>
            </w:r>
          </w:p>
        </w:tc>
      </w:tr>
      <w:tr w:rsidR="00514160" w:rsidRPr="00514160" w14:paraId="34F51B51" w14:textId="77777777" w:rsidTr="00137486">
        <w:trPr>
          <w:trHeight w:val="112"/>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37D76F07" w14:textId="50DEB5FA" w:rsidR="00514160" w:rsidRPr="002E051F" w:rsidRDefault="00514160" w:rsidP="00137486">
            <w:pPr>
              <w:spacing w:after="0"/>
              <w:rPr>
                <w:rFonts w:eastAsiaTheme="minorEastAsia"/>
                <w:lang w:eastAsia="zh-CN"/>
              </w:rPr>
            </w:pPr>
            <w:r w:rsidRPr="002E051F">
              <w:rPr>
                <w:rFonts w:eastAsiaTheme="minorEastAsia"/>
                <w:lang w:eastAsia="zh-CN"/>
              </w:rPr>
              <w:t>Subcarrier spacing</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5ECB3675" w14:textId="2797D105" w:rsidR="00514160" w:rsidRPr="00137486" w:rsidRDefault="00514160" w:rsidP="00137486">
            <w:pPr>
              <w:spacing w:after="0"/>
              <w:rPr>
                <w:rFonts w:eastAsiaTheme="minorEastAsia"/>
                <w:lang w:eastAsia="zh-CN"/>
              </w:rPr>
            </w:pPr>
            <w:r w:rsidRPr="00137486">
              <w:rPr>
                <w:rFonts w:eastAsiaTheme="minorEastAsia"/>
                <w:lang w:eastAsia="zh-CN"/>
              </w:rPr>
              <w:t>30</w:t>
            </w:r>
            <w:r w:rsidR="00251016">
              <w:rPr>
                <w:rFonts w:eastAsiaTheme="minorEastAsia"/>
                <w:lang w:eastAsia="zh-CN"/>
              </w:rPr>
              <w:t>k</w:t>
            </w:r>
            <w:r w:rsidRPr="00137486">
              <w:rPr>
                <w:rFonts w:eastAsiaTheme="minorEastAsia"/>
                <w:lang w:eastAsia="zh-CN"/>
              </w:rPr>
              <w:t>Hz</w:t>
            </w:r>
          </w:p>
        </w:tc>
      </w:tr>
      <w:tr w:rsidR="00A12E38" w:rsidRPr="00514160" w14:paraId="59708436" w14:textId="77777777" w:rsidTr="00137486">
        <w:trPr>
          <w:trHeight w:val="112"/>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3FA1783A" w14:textId="28F1A402" w:rsidR="00A12E38" w:rsidRPr="002E051F" w:rsidRDefault="00A12E38" w:rsidP="00137486">
            <w:pPr>
              <w:spacing w:after="0"/>
              <w:rPr>
                <w:rFonts w:eastAsiaTheme="minorEastAsia"/>
                <w:lang w:eastAsia="zh-CN"/>
              </w:rPr>
            </w:pPr>
            <w:r>
              <w:rPr>
                <w:rFonts w:eastAsiaTheme="minorEastAsia"/>
                <w:lang w:eastAsia="zh-CN"/>
              </w:rPr>
              <w:t xml:space="preserve">Waveform </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308E2D67" w14:textId="1BC82B92" w:rsidR="00A12E38" w:rsidRPr="00137486" w:rsidRDefault="00A12E38" w:rsidP="00137486">
            <w:pPr>
              <w:spacing w:after="0"/>
              <w:rPr>
                <w:rFonts w:eastAsiaTheme="minorEastAsia"/>
                <w:lang w:eastAsia="zh-CN"/>
              </w:rPr>
            </w:pPr>
            <w:r w:rsidRPr="00137486">
              <w:rPr>
                <w:rFonts w:eastAsiaTheme="minorEastAsia"/>
                <w:lang w:eastAsia="zh-CN"/>
              </w:rPr>
              <w:t>CP-OFDM</w:t>
            </w:r>
          </w:p>
        </w:tc>
      </w:tr>
      <w:tr w:rsidR="00137486" w:rsidRPr="00137486" w14:paraId="7AFF66AB" w14:textId="77777777" w:rsidTr="00137486">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20962FFA" w14:textId="68BB2147" w:rsidR="00137486" w:rsidRPr="006D7E0C" w:rsidRDefault="00137486" w:rsidP="00137486">
            <w:pPr>
              <w:spacing w:after="0"/>
              <w:rPr>
                <w:rFonts w:eastAsiaTheme="minorEastAsia"/>
                <w:lang w:eastAsia="zh-CN"/>
              </w:rPr>
            </w:pPr>
            <w:r w:rsidRPr="00137486">
              <w:rPr>
                <w:rFonts w:eastAsiaTheme="minorEastAsia"/>
                <w:lang w:eastAsia="zh-CN"/>
              </w:rPr>
              <w:t xml:space="preserve">Channel </w:t>
            </w:r>
            <w:r>
              <w:rPr>
                <w:rFonts w:eastAsiaTheme="minorEastAsia"/>
                <w:lang w:eastAsia="zh-CN"/>
              </w:rPr>
              <w:t>Model</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3CBB5D84" w14:textId="110E23FB" w:rsidR="00137486" w:rsidRPr="006D7E0C" w:rsidRDefault="00137486" w:rsidP="00137486">
            <w:pPr>
              <w:spacing w:after="0"/>
              <w:rPr>
                <w:rFonts w:eastAsiaTheme="minorEastAsia"/>
                <w:lang w:eastAsia="zh-CN"/>
              </w:rPr>
            </w:pPr>
            <w:r w:rsidRPr="00137486">
              <w:rPr>
                <w:rFonts w:eastAsiaTheme="minorEastAsia"/>
                <w:lang w:eastAsia="zh-CN"/>
              </w:rPr>
              <w:t>CDL-D, DS=200ns</w:t>
            </w:r>
          </w:p>
        </w:tc>
      </w:tr>
      <w:tr w:rsidR="00137486" w:rsidRPr="00137486" w14:paraId="4326355D" w14:textId="77777777" w:rsidTr="00137486">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4F9CDB09" w14:textId="2B912CDC" w:rsidR="00137486" w:rsidRPr="00137486" w:rsidRDefault="00137486" w:rsidP="00137486">
            <w:pPr>
              <w:spacing w:after="0"/>
              <w:rPr>
                <w:rFonts w:eastAsiaTheme="minorEastAsia"/>
                <w:lang w:eastAsia="zh-CN"/>
              </w:rPr>
            </w:pPr>
            <w:proofErr w:type="spellStart"/>
            <w:r>
              <w:rPr>
                <w:rFonts w:eastAsiaTheme="minorEastAsia" w:hint="eastAsia"/>
                <w:lang w:eastAsia="zh-CN"/>
              </w:rPr>
              <w:t>g</w:t>
            </w:r>
            <w:r>
              <w:rPr>
                <w:rFonts w:eastAsiaTheme="minorEastAsia"/>
                <w:lang w:eastAsia="zh-CN"/>
              </w:rPr>
              <w:t>NB</w:t>
            </w:r>
            <w:proofErr w:type="spellEnd"/>
            <w:r>
              <w:rPr>
                <w:rFonts w:eastAsiaTheme="minorEastAsia"/>
                <w:lang w:eastAsia="zh-CN"/>
              </w:rPr>
              <w:t xml:space="preserve"> antenna assumption</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4F8BD98F" w14:textId="0371376E" w:rsidR="00137486" w:rsidRPr="00137486" w:rsidRDefault="00137486" w:rsidP="00137486">
            <w:pPr>
              <w:spacing w:after="0"/>
              <w:rPr>
                <w:rFonts w:eastAsiaTheme="minorEastAsia"/>
                <w:lang w:eastAsia="zh-CN"/>
              </w:rPr>
            </w:pPr>
            <w:r>
              <w:rPr>
                <w:rFonts w:eastAsiaTheme="minorEastAsia" w:hint="eastAsia"/>
                <w:lang w:eastAsia="zh-CN"/>
              </w:rPr>
              <w:t>1</w:t>
            </w:r>
            <w:r>
              <w:rPr>
                <w:rFonts w:eastAsiaTheme="minorEastAsia"/>
                <w:lang w:eastAsia="zh-CN"/>
              </w:rPr>
              <w:t>6Rx</w:t>
            </w:r>
          </w:p>
        </w:tc>
      </w:tr>
      <w:tr w:rsidR="00137486" w:rsidRPr="00137486" w14:paraId="115F87FD" w14:textId="77777777" w:rsidTr="00137486">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5969A034" w14:textId="7B2C91EC" w:rsidR="00137486" w:rsidRDefault="00137486" w:rsidP="00137486">
            <w:pPr>
              <w:spacing w:after="0"/>
              <w:rPr>
                <w:rFonts w:eastAsiaTheme="minorEastAsia"/>
                <w:lang w:eastAsia="zh-CN"/>
              </w:rPr>
            </w:pPr>
            <w:r>
              <w:rPr>
                <w:rFonts w:eastAsiaTheme="minorEastAsia" w:hint="eastAsia"/>
                <w:lang w:eastAsia="zh-CN"/>
              </w:rPr>
              <w:t>U</w:t>
            </w:r>
            <w:r>
              <w:rPr>
                <w:rFonts w:eastAsiaTheme="minorEastAsia"/>
                <w:lang w:eastAsia="zh-CN"/>
              </w:rPr>
              <w:t>E antenna assumptions</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4433C6D4" w14:textId="7856DB89" w:rsidR="00137486" w:rsidRDefault="00137486" w:rsidP="00137486">
            <w:pPr>
              <w:spacing w:after="0"/>
              <w:rPr>
                <w:rFonts w:eastAsiaTheme="minorEastAsia"/>
                <w:lang w:eastAsia="zh-CN"/>
              </w:rPr>
            </w:pPr>
            <w:r w:rsidRPr="00137486">
              <w:rPr>
                <w:rFonts w:eastAsiaTheme="minorEastAsia"/>
                <w:lang w:eastAsia="zh-CN"/>
              </w:rPr>
              <w:t>4</w:t>
            </w:r>
            <w:r>
              <w:rPr>
                <w:rFonts w:eastAsiaTheme="minorEastAsia"/>
                <w:lang w:eastAsia="zh-CN"/>
              </w:rPr>
              <w:t xml:space="preserve"> and </w:t>
            </w:r>
            <w:r w:rsidRPr="00137486">
              <w:rPr>
                <w:rFonts w:eastAsiaTheme="minorEastAsia"/>
                <w:lang w:eastAsia="zh-CN"/>
              </w:rPr>
              <w:t>8Tx</w:t>
            </w:r>
          </w:p>
        </w:tc>
      </w:tr>
      <w:tr w:rsidR="00137486" w:rsidRPr="00137486" w14:paraId="1C878E49" w14:textId="77777777" w:rsidTr="00137486">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3312A688" w14:textId="4067725C" w:rsidR="00137486" w:rsidRPr="006D7E0C" w:rsidRDefault="00137486" w:rsidP="00137486">
            <w:pPr>
              <w:spacing w:after="0"/>
              <w:rPr>
                <w:rFonts w:eastAsiaTheme="minorEastAsia"/>
                <w:lang w:eastAsia="zh-CN"/>
              </w:rPr>
            </w:pPr>
            <w:r w:rsidRPr="00137486">
              <w:rPr>
                <w:rFonts w:eastAsiaTheme="minorEastAsia"/>
                <w:lang w:eastAsia="zh-CN"/>
              </w:rPr>
              <w:t>PUSCH</w:t>
            </w:r>
            <w:r>
              <w:rPr>
                <w:rFonts w:eastAsiaTheme="minorEastAsia"/>
                <w:lang w:eastAsia="zh-CN"/>
              </w:rPr>
              <w:t xml:space="preserve"> scheduling</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3CA4795A" w14:textId="4F3A729E" w:rsidR="00137486" w:rsidRDefault="00137486" w:rsidP="00137486">
            <w:pPr>
              <w:spacing w:after="0"/>
              <w:rPr>
                <w:rFonts w:eastAsiaTheme="minorEastAsia"/>
                <w:lang w:eastAsia="zh-CN"/>
              </w:rPr>
            </w:pPr>
            <w:r w:rsidRPr="00137486">
              <w:rPr>
                <w:rFonts w:eastAsiaTheme="minorEastAsia"/>
                <w:lang w:eastAsia="zh-CN"/>
              </w:rPr>
              <w:t>40PRB</w:t>
            </w:r>
            <w:r w:rsidR="00251016">
              <w:rPr>
                <w:rFonts w:eastAsiaTheme="minorEastAsia" w:hint="eastAsia"/>
                <w:lang w:eastAsia="zh-CN"/>
              </w:rPr>
              <w:t>,</w:t>
            </w:r>
          </w:p>
          <w:p w14:paraId="1F35BF74" w14:textId="797946F7" w:rsidR="00137486" w:rsidRPr="00137486" w:rsidRDefault="00137486" w:rsidP="00137486">
            <w:pPr>
              <w:spacing w:after="0"/>
              <w:rPr>
                <w:rFonts w:eastAsiaTheme="minorEastAsia"/>
                <w:lang w:eastAsia="zh-CN"/>
              </w:rPr>
            </w:pPr>
            <w:r w:rsidRPr="00137486">
              <w:rPr>
                <w:rFonts w:eastAsiaTheme="minorEastAsia"/>
                <w:lang w:eastAsia="zh-CN"/>
              </w:rPr>
              <w:t>64QAM and code rate=0.7 single layer</w:t>
            </w:r>
          </w:p>
          <w:p w14:paraId="1111C848" w14:textId="507EA1B9" w:rsidR="00137486" w:rsidRDefault="00137486" w:rsidP="00137486">
            <w:pPr>
              <w:spacing w:after="0"/>
              <w:rPr>
                <w:rFonts w:eastAsiaTheme="minorEastAsia"/>
                <w:lang w:eastAsia="zh-CN"/>
              </w:rPr>
            </w:pPr>
            <w:r w:rsidRPr="00137486">
              <w:rPr>
                <w:rFonts w:eastAsiaTheme="minorEastAsia"/>
                <w:lang w:eastAsia="zh-CN"/>
              </w:rPr>
              <w:t xml:space="preserve">No HARQ </w:t>
            </w:r>
          </w:p>
          <w:p w14:paraId="6D8B8559" w14:textId="3D661A75" w:rsidR="00137486" w:rsidRPr="006D7E0C" w:rsidRDefault="00137486" w:rsidP="00137486">
            <w:pPr>
              <w:spacing w:after="0"/>
              <w:rPr>
                <w:rFonts w:eastAsiaTheme="minorEastAsia"/>
                <w:lang w:eastAsia="zh-CN"/>
              </w:rPr>
            </w:pPr>
            <w:r w:rsidRPr="00137486">
              <w:rPr>
                <w:rFonts w:eastAsiaTheme="minorEastAsia"/>
                <w:lang w:eastAsia="zh-CN"/>
              </w:rPr>
              <w:t>one PUSCH scheduling per 10 slots</w:t>
            </w:r>
          </w:p>
        </w:tc>
      </w:tr>
      <w:tr w:rsidR="00137486" w:rsidRPr="00137486" w14:paraId="66B8C8B9" w14:textId="77777777" w:rsidTr="00137486">
        <w:trPr>
          <w:trHeight w:val="38"/>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176A502D" w14:textId="1FA1F1D4" w:rsidR="00137486" w:rsidRPr="006D7E0C" w:rsidRDefault="00137486" w:rsidP="00137486">
            <w:pPr>
              <w:spacing w:after="0"/>
              <w:rPr>
                <w:rFonts w:eastAsiaTheme="minorEastAsia"/>
                <w:lang w:eastAsia="zh-CN"/>
              </w:rPr>
            </w:pPr>
            <w:r w:rsidRPr="00137486">
              <w:rPr>
                <w:rFonts w:eastAsiaTheme="minorEastAsia"/>
                <w:lang w:eastAsia="zh-CN"/>
              </w:rPr>
              <w:t>Precoding scheme</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22C70797" w14:textId="6A5D1FA6" w:rsidR="00137486" w:rsidRPr="00137486" w:rsidRDefault="00251016" w:rsidP="00137486">
            <w:pPr>
              <w:spacing w:after="0"/>
              <w:rPr>
                <w:rFonts w:eastAsiaTheme="minorEastAsia"/>
                <w:lang w:eastAsia="zh-CN"/>
              </w:rPr>
            </w:pPr>
            <w:r>
              <w:rPr>
                <w:rFonts w:eastAsiaTheme="minorEastAsia"/>
                <w:lang w:eastAsia="zh-CN"/>
              </w:rPr>
              <w:t>Baseline</w:t>
            </w:r>
            <w:r>
              <w:rPr>
                <w:rFonts w:eastAsiaTheme="minorEastAsia" w:hint="eastAsia"/>
                <w:lang w:eastAsia="zh-CN"/>
              </w:rPr>
              <w:t>:</w:t>
            </w:r>
            <w:r>
              <w:rPr>
                <w:rFonts w:eastAsiaTheme="minorEastAsia"/>
                <w:lang w:eastAsia="zh-CN"/>
              </w:rPr>
              <w:t xml:space="preserve"> </w:t>
            </w:r>
            <w:r w:rsidR="00137486" w:rsidRPr="00137486">
              <w:rPr>
                <w:rFonts w:eastAsiaTheme="minorEastAsia"/>
                <w:lang w:eastAsia="zh-CN"/>
              </w:rPr>
              <w:t>wideband TPMI</w:t>
            </w:r>
          </w:p>
          <w:p w14:paraId="64929707" w14:textId="2CD55E27" w:rsidR="00137486" w:rsidRPr="006D7E0C" w:rsidRDefault="00137486" w:rsidP="00137486">
            <w:pPr>
              <w:spacing w:after="0"/>
              <w:rPr>
                <w:rFonts w:eastAsiaTheme="minorEastAsia"/>
                <w:lang w:eastAsia="zh-CN"/>
              </w:rPr>
            </w:pPr>
            <w:r w:rsidRPr="00137486">
              <w:rPr>
                <w:rFonts w:eastAsiaTheme="minorEastAsia"/>
                <w:lang w:eastAsia="zh-CN"/>
              </w:rPr>
              <w:t>Precod</w:t>
            </w:r>
            <w:r w:rsidR="00251016">
              <w:rPr>
                <w:rFonts w:eastAsiaTheme="minorEastAsia"/>
                <w:lang w:eastAsia="zh-CN"/>
              </w:rPr>
              <w:t>er</w:t>
            </w:r>
            <w:r w:rsidRPr="00137486">
              <w:rPr>
                <w:rFonts w:eastAsiaTheme="minorEastAsia"/>
                <w:lang w:eastAsia="zh-CN"/>
              </w:rPr>
              <w:t xml:space="preserve"> cycl</w:t>
            </w:r>
            <w:r w:rsidR="00251016">
              <w:rPr>
                <w:rFonts w:eastAsiaTheme="minorEastAsia"/>
                <w:lang w:eastAsia="zh-CN"/>
              </w:rPr>
              <w:t>ing</w:t>
            </w:r>
            <w:r w:rsidRPr="00137486">
              <w:rPr>
                <w:rFonts w:eastAsiaTheme="minorEastAsia"/>
                <w:lang w:eastAsia="zh-CN"/>
              </w:rPr>
              <w:t>: random TPMI each PRG=4 PRB</w:t>
            </w:r>
          </w:p>
        </w:tc>
      </w:tr>
      <w:tr w:rsidR="00137486" w:rsidRPr="00137486" w14:paraId="6DDA4662" w14:textId="77777777" w:rsidTr="00137486">
        <w:trPr>
          <w:trHeight w:val="84"/>
        </w:trPr>
        <w:tc>
          <w:tcPr>
            <w:tcW w:w="1393"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59F95199" w14:textId="14C6AC77" w:rsidR="00137486" w:rsidRPr="006D7E0C" w:rsidRDefault="00137486" w:rsidP="00137486">
            <w:pPr>
              <w:spacing w:after="0"/>
              <w:rPr>
                <w:rFonts w:eastAsiaTheme="minorEastAsia"/>
                <w:lang w:eastAsia="zh-CN"/>
              </w:rPr>
            </w:pPr>
            <w:r>
              <w:rPr>
                <w:rFonts w:eastAsiaTheme="minorEastAsia"/>
                <w:lang w:eastAsia="zh-CN"/>
              </w:rPr>
              <w:t>R</w:t>
            </w:r>
            <w:r w:rsidRPr="00137486">
              <w:rPr>
                <w:rFonts w:eastAsiaTheme="minorEastAsia"/>
                <w:lang w:eastAsia="zh-CN"/>
              </w:rPr>
              <w:t>eceiver</w:t>
            </w:r>
          </w:p>
        </w:tc>
        <w:tc>
          <w:tcPr>
            <w:tcW w:w="36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4B8D8CBD" w14:textId="77777777" w:rsidR="00137486" w:rsidRPr="00137486" w:rsidRDefault="00137486" w:rsidP="00137486">
            <w:pPr>
              <w:spacing w:after="0"/>
              <w:rPr>
                <w:rFonts w:eastAsiaTheme="minorEastAsia"/>
                <w:lang w:eastAsia="zh-CN"/>
              </w:rPr>
            </w:pPr>
            <w:r w:rsidRPr="00137486">
              <w:rPr>
                <w:rFonts w:eastAsiaTheme="minorEastAsia"/>
                <w:lang w:eastAsia="zh-CN"/>
              </w:rPr>
              <w:t>Channel estimation: MMSE filter</w:t>
            </w:r>
          </w:p>
          <w:p w14:paraId="4CBC461B" w14:textId="105D0AE6" w:rsidR="00137486" w:rsidRPr="006D7E0C" w:rsidRDefault="00137486" w:rsidP="00137486">
            <w:pPr>
              <w:spacing w:after="0"/>
              <w:rPr>
                <w:rFonts w:eastAsiaTheme="minorEastAsia"/>
                <w:lang w:eastAsia="zh-CN"/>
              </w:rPr>
            </w:pPr>
            <w:r w:rsidRPr="00137486">
              <w:rPr>
                <w:rFonts w:eastAsiaTheme="minorEastAsia"/>
                <w:lang w:eastAsia="zh-CN"/>
              </w:rPr>
              <w:t>Equalizer: MMSE-based</w:t>
            </w:r>
          </w:p>
        </w:tc>
      </w:tr>
    </w:tbl>
    <w:p w14:paraId="66ED5C4D" w14:textId="77777777" w:rsidR="00137486" w:rsidRDefault="00137486" w:rsidP="00174626">
      <w:pPr>
        <w:rPr>
          <w:rFonts w:eastAsiaTheme="minorEastAsia"/>
          <w:lang w:eastAsia="zh-CN"/>
        </w:rPr>
      </w:pPr>
    </w:p>
    <w:p w14:paraId="4E1988DB" w14:textId="77777777" w:rsidR="006D7E0C" w:rsidRPr="00F4220A" w:rsidRDefault="006D7E0C" w:rsidP="00174626">
      <w:pPr>
        <w:rPr>
          <w:rFonts w:eastAsiaTheme="minorEastAsia"/>
          <w:lang w:eastAsia="zh-CN"/>
        </w:rPr>
      </w:pPr>
    </w:p>
    <w:sectPr w:rsidR="006D7E0C" w:rsidRPr="00F4220A" w:rsidSect="009435B6">
      <w:headerReference w:type="default" r:id="rId35"/>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25E9DC" w14:textId="77777777" w:rsidR="00E54CD9" w:rsidRDefault="00E54CD9">
      <w:r>
        <w:separator/>
      </w:r>
    </w:p>
  </w:endnote>
  <w:endnote w:type="continuationSeparator" w:id="0">
    <w:p w14:paraId="0F926908" w14:textId="77777777" w:rsidR="00E54CD9" w:rsidRDefault="00E54CD9">
      <w:r>
        <w:continuationSeparator/>
      </w:r>
    </w:p>
  </w:endnote>
  <w:endnote w:type="continuationNotice" w:id="1">
    <w:p w14:paraId="2A2CA499" w14:textId="77777777" w:rsidR="00E54CD9" w:rsidRDefault="00E54CD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方正兰亭黑简体">
    <w:panose1 w:val="00000000000000000000"/>
    <w:charset w:val="86"/>
    <w:family w:val="modern"/>
    <w:notTrueType/>
    <w:pitch w:val="variable"/>
    <w:sig w:usb0="A00002BF" w:usb1="184F6CFA" w:usb2="00000012" w:usb3="00000000" w:csb0="00040003"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541905" w14:textId="77777777" w:rsidR="00E54CD9" w:rsidRDefault="00E54CD9">
      <w:r>
        <w:separator/>
      </w:r>
    </w:p>
  </w:footnote>
  <w:footnote w:type="continuationSeparator" w:id="0">
    <w:p w14:paraId="208D580D" w14:textId="77777777" w:rsidR="00E54CD9" w:rsidRDefault="00E54CD9">
      <w:r>
        <w:continuationSeparator/>
      </w:r>
    </w:p>
  </w:footnote>
  <w:footnote w:type="continuationNotice" w:id="1">
    <w:p w14:paraId="307DB3DA" w14:textId="77777777" w:rsidR="00E54CD9" w:rsidRDefault="00E54CD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D15164" w:rsidRDefault="00D15164"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3F49AC"/>
    <w:multiLevelType w:val="hybridMultilevel"/>
    <w:tmpl w:val="003C766E"/>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1A403DC1"/>
    <w:multiLevelType w:val="hybridMultilevel"/>
    <w:tmpl w:val="9B78BFBE"/>
    <w:lvl w:ilvl="0" w:tplc="B7280A78">
      <w:start w:val="1"/>
      <w:numFmt w:val="bullet"/>
      <w:lvlText w:val=""/>
      <w:lvlJc w:val="left"/>
      <w:pPr>
        <w:ind w:left="1554" w:hanging="420"/>
      </w:pPr>
      <w:rPr>
        <w:rFonts w:ascii="Wingdings" w:hAnsi="Wingdings"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4" w15:restartNumberingAfterBreak="0">
    <w:nsid w:val="1CD71883"/>
    <w:multiLevelType w:val="hybridMultilevel"/>
    <w:tmpl w:val="B84A8FA6"/>
    <w:lvl w:ilvl="0" w:tplc="AD925432">
      <w:start w:val="1"/>
      <w:numFmt w:val="decimal"/>
      <w:pStyle w:val="proposal"/>
      <w:lvlText w:val="Proposal %1:"/>
      <w:lvlJc w:val="left"/>
      <w:pPr>
        <w:ind w:left="113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8F86914"/>
    <w:multiLevelType w:val="multilevel"/>
    <w:tmpl w:val="BAB2F10C"/>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36146D17"/>
    <w:multiLevelType w:val="hybridMultilevel"/>
    <w:tmpl w:val="ACA6F314"/>
    <w:lvl w:ilvl="0" w:tplc="DE7E2C4C">
      <w:start w:val="1"/>
      <w:numFmt w:val="bullet"/>
      <w:lvlText w:val="•"/>
      <w:lvlJc w:val="left"/>
      <w:pPr>
        <w:tabs>
          <w:tab w:val="num" w:pos="720"/>
        </w:tabs>
        <w:ind w:left="720" w:hanging="360"/>
      </w:pPr>
      <w:rPr>
        <w:rFonts w:ascii="Arial" w:hAnsi="Arial" w:hint="default"/>
      </w:rPr>
    </w:lvl>
    <w:lvl w:ilvl="1" w:tplc="CF7E9EEA">
      <w:start w:val="17721"/>
      <w:numFmt w:val="bullet"/>
      <w:lvlText w:val="-"/>
      <w:lvlJc w:val="left"/>
      <w:pPr>
        <w:tabs>
          <w:tab w:val="num" w:pos="1440"/>
        </w:tabs>
        <w:ind w:left="1440" w:hanging="360"/>
      </w:pPr>
      <w:rPr>
        <w:rFonts w:ascii="方正兰亭黑简体" w:hAnsi="方正兰亭黑简体" w:hint="default"/>
      </w:rPr>
    </w:lvl>
    <w:lvl w:ilvl="2" w:tplc="E77AFAA6" w:tentative="1">
      <w:start w:val="1"/>
      <w:numFmt w:val="bullet"/>
      <w:lvlText w:val="•"/>
      <w:lvlJc w:val="left"/>
      <w:pPr>
        <w:tabs>
          <w:tab w:val="num" w:pos="2160"/>
        </w:tabs>
        <w:ind w:left="2160" w:hanging="360"/>
      </w:pPr>
      <w:rPr>
        <w:rFonts w:ascii="Arial" w:hAnsi="Arial" w:hint="default"/>
      </w:rPr>
    </w:lvl>
    <w:lvl w:ilvl="3" w:tplc="69A8D8F0" w:tentative="1">
      <w:start w:val="1"/>
      <w:numFmt w:val="bullet"/>
      <w:lvlText w:val="•"/>
      <w:lvlJc w:val="left"/>
      <w:pPr>
        <w:tabs>
          <w:tab w:val="num" w:pos="2880"/>
        </w:tabs>
        <w:ind w:left="2880" w:hanging="360"/>
      </w:pPr>
      <w:rPr>
        <w:rFonts w:ascii="Arial" w:hAnsi="Arial" w:hint="default"/>
      </w:rPr>
    </w:lvl>
    <w:lvl w:ilvl="4" w:tplc="EC8A1668" w:tentative="1">
      <w:start w:val="1"/>
      <w:numFmt w:val="bullet"/>
      <w:lvlText w:val="•"/>
      <w:lvlJc w:val="left"/>
      <w:pPr>
        <w:tabs>
          <w:tab w:val="num" w:pos="3600"/>
        </w:tabs>
        <w:ind w:left="3600" w:hanging="360"/>
      </w:pPr>
      <w:rPr>
        <w:rFonts w:ascii="Arial" w:hAnsi="Arial" w:hint="default"/>
      </w:rPr>
    </w:lvl>
    <w:lvl w:ilvl="5" w:tplc="16D08448" w:tentative="1">
      <w:start w:val="1"/>
      <w:numFmt w:val="bullet"/>
      <w:lvlText w:val="•"/>
      <w:lvlJc w:val="left"/>
      <w:pPr>
        <w:tabs>
          <w:tab w:val="num" w:pos="4320"/>
        </w:tabs>
        <w:ind w:left="4320" w:hanging="360"/>
      </w:pPr>
      <w:rPr>
        <w:rFonts w:ascii="Arial" w:hAnsi="Arial" w:hint="default"/>
      </w:rPr>
    </w:lvl>
    <w:lvl w:ilvl="6" w:tplc="60AC0778" w:tentative="1">
      <w:start w:val="1"/>
      <w:numFmt w:val="bullet"/>
      <w:lvlText w:val="•"/>
      <w:lvlJc w:val="left"/>
      <w:pPr>
        <w:tabs>
          <w:tab w:val="num" w:pos="5040"/>
        </w:tabs>
        <w:ind w:left="5040" w:hanging="360"/>
      </w:pPr>
      <w:rPr>
        <w:rFonts w:ascii="Arial" w:hAnsi="Arial" w:hint="default"/>
      </w:rPr>
    </w:lvl>
    <w:lvl w:ilvl="7" w:tplc="D0BAF622" w:tentative="1">
      <w:start w:val="1"/>
      <w:numFmt w:val="bullet"/>
      <w:lvlText w:val="•"/>
      <w:lvlJc w:val="left"/>
      <w:pPr>
        <w:tabs>
          <w:tab w:val="num" w:pos="5760"/>
        </w:tabs>
        <w:ind w:left="5760" w:hanging="360"/>
      </w:pPr>
      <w:rPr>
        <w:rFonts w:ascii="Arial" w:hAnsi="Arial" w:hint="default"/>
      </w:rPr>
    </w:lvl>
    <w:lvl w:ilvl="8" w:tplc="1414BCF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0" w15:restartNumberingAfterBreak="0">
    <w:nsid w:val="3E9464FF"/>
    <w:multiLevelType w:val="hybridMultilevel"/>
    <w:tmpl w:val="51905F80"/>
    <w:lvl w:ilvl="0" w:tplc="C7DE293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2" w15:restartNumberingAfterBreak="0">
    <w:nsid w:val="45656483"/>
    <w:multiLevelType w:val="hybridMultilevel"/>
    <w:tmpl w:val="019876D4"/>
    <w:lvl w:ilvl="0" w:tplc="4AC03CAE">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6DE6548"/>
    <w:multiLevelType w:val="hybridMultilevel"/>
    <w:tmpl w:val="DC949BE6"/>
    <w:lvl w:ilvl="0" w:tplc="A36E57D4">
      <w:start w:val="2"/>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9045C0A"/>
    <w:multiLevelType w:val="hybridMultilevel"/>
    <w:tmpl w:val="DD6CF130"/>
    <w:lvl w:ilvl="0" w:tplc="CE0E6A5A">
      <w:numFmt w:val="bullet"/>
      <w:lvlText w:val="-"/>
      <w:lvlJc w:val="left"/>
      <w:pPr>
        <w:ind w:left="360" w:hanging="360"/>
      </w:pPr>
      <w:rPr>
        <w:rFonts w:ascii="Times New Roman" w:eastAsiaTheme="minorEastAsia" w:hAnsi="Times New Roman" w:cs="Times New Roman" w:hint="default"/>
      </w:rPr>
    </w:lvl>
    <w:lvl w:ilvl="1" w:tplc="B7280A78">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7" w15:restartNumberingAfterBreak="0">
    <w:nsid w:val="53163CC9"/>
    <w:multiLevelType w:val="hybridMultilevel"/>
    <w:tmpl w:val="3F2E20B2"/>
    <w:lvl w:ilvl="0" w:tplc="B7280A78">
      <w:start w:val="1"/>
      <w:numFmt w:val="bullet"/>
      <w:lvlText w:val=""/>
      <w:lvlJc w:val="left"/>
      <w:pPr>
        <w:ind w:left="1554" w:hanging="420"/>
      </w:pPr>
      <w:rPr>
        <w:rFonts w:ascii="Wingdings" w:hAnsi="Wingdings"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18"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9" w15:restartNumberingAfterBreak="0">
    <w:nsid w:val="6192665B"/>
    <w:multiLevelType w:val="hybridMultilevel"/>
    <w:tmpl w:val="1D8A97AE"/>
    <w:lvl w:ilvl="0" w:tplc="72B4D45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21" w15:restartNumberingAfterBreak="0">
    <w:nsid w:val="67893334"/>
    <w:multiLevelType w:val="hybridMultilevel"/>
    <w:tmpl w:val="02666372"/>
    <w:lvl w:ilvl="0" w:tplc="6130C9C2">
      <w:start w:val="1"/>
      <w:numFmt w:val="bullet"/>
      <w:lvlText w:val="•"/>
      <w:lvlJc w:val="left"/>
      <w:pPr>
        <w:tabs>
          <w:tab w:val="num" w:pos="720"/>
        </w:tabs>
        <w:ind w:left="720" w:hanging="360"/>
      </w:pPr>
      <w:rPr>
        <w:rFonts w:ascii="Arial" w:hAnsi="Arial" w:hint="default"/>
      </w:rPr>
    </w:lvl>
    <w:lvl w:ilvl="1" w:tplc="9F1CA410">
      <w:numFmt w:val="bullet"/>
      <w:lvlText w:val="-"/>
      <w:lvlJc w:val="left"/>
      <w:pPr>
        <w:tabs>
          <w:tab w:val="num" w:pos="1440"/>
        </w:tabs>
        <w:ind w:left="1440" w:hanging="360"/>
      </w:pPr>
      <w:rPr>
        <w:rFonts w:ascii="方正兰亭黑简体" w:hAnsi="方正兰亭黑简体" w:hint="default"/>
      </w:rPr>
    </w:lvl>
    <w:lvl w:ilvl="2" w:tplc="673CE262" w:tentative="1">
      <w:start w:val="1"/>
      <w:numFmt w:val="bullet"/>
      <w:lvlText w:val="•"/>
      <w:lvlJc w:val="left"/>
      <w:pPr>
        <w:tabs>
          <w:tab w:val="num" w:pos="2160"/>
        </w:tabs>
        <w:ind w:left="2160" w:hanging="360"/>
      </w:pPr>
      <w:rPr>
        <w:rFonts w:ascii="Arial" w:hAnsi="Arial" w:hint="default"/>
      </w:rPr>
    </w:lvl>
    <w:lvl w:ilvl="3" w:tplc="784A1522" w:tentative="1">
      <w:start w:val="1"/>
      <w:numFmt w:val="bullet"/>
      <w:lvlText w:val="•"/>
      <w:lvlJc w:val="left"/>
      <w:pPr>
        <w:tabs>
          <w:tab w:val="num" w:pos="2880"/>
        </w:tabs>
        <w:ind w:left="2880" w:hanging="360"/>
      </w:pPr>
      <w:rPr>
        <w:rFonts w:ascii="Arial" w:hAnsi="Arial" w:hint="default"/>
      </w:rPr>
    </w:lvl>
    <w:lvl w:ilvl="4" w:tplc="2C3C5160" w:tentative="1">
      <w:start w:val="1"/>
      <w:numFmt w:val="bullet"/>
      <w:lvlText w:val="•"/>
      <w:lvlJc w:val="left"/>
      <w:pPr>
        <w:tabs>
          <w:tab w:val="num" w:pos="3600"/>
        </w:tabs>
        <w:ind w:left="3600" w:hanging="360"/>
      </w:pPr>
      <w:rPr>
        <w:rFonts w:ascii="Arial" w:hAnsi="Arial" w:hint="default"/>
      </w:rPr>
    </w:lvl>
    <w:lvl w:ilvl="5" w:tplc="3ED60312" w:tentative="1">
      <w:start w:val="1"/>
      <w:numFmt w:val="bullet"/>
      <w:lvlText w:val="•"/>
      <w:lvlJc w:val="left"/>
      <w:pPr>
        <w:tabs>
          <w:tab w:val="num" w:pos="4320"/>
        </w:tabs>
        <w:ind w:left="4320" w:hanging="360"/>
      </w:pPr>
      <w:rPr>
        <w:rFonts w:ascii="Arial" w:hAnsi="Arial" w:hint="default"/>
      </w:rPr>
    </w:lvl>
    <w:lvl w:ilvl="6" w:tplc="25BCFD92" w:tentative="1">
      <w:start w:val="1"/>
      <w:numFmt w:val="bullet"/>
      <w:lvlText w:val="•"/>
      <w:lvlJc w:val="left"/>
      <w:pPr>
        <w:tabs>
          <w:tab w:val="num" w:pos="5040"/>
        </w:tabs>
        <w:ind w:left="5040" w:hanging="360"/>
      </w:pPr>
      <w:rPr>
        <w:rFonts w:ascii="Arial" w:hAnsi="Arial" w:hint="default"/>
      </w:rPr>
    </w:lvl>
    <w:lvl w:ilvl="7" w:tplc="66A098B8" w:tentative="1">
      <w:start w:val="1"/>
      <w:numFmt w:val="bullet"/>
      <w:lvlText w:val="•"/>
      <w:lvlJc w:val="left"/>
      <w:pPr>
        <w:tabs>
          <w:tab w:val="num" w:pos="5760"/>
        </w:tabs>
        <w:ind w:left="5760" w:hanging="360"/>
      </w:pPr>
      <w:rPr>
        <w:rFonts w:ascii="Arial" w:hAnsi="Arial" w:hint="default"/>
      </w:rPr>
    </w:lvl>
    <w:lvl w:ilvl="8" w:tplc="3372E77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A10788"/>
    <w:multiLevelType w:val="hybridMultilevel"/>
    <w:tmpl w:val="1FC65C84"/>
    <w:lvl w:ilvl="0" w:tplc="479CA6E0">
      <w:start w:val="1"/>
      <w:numFmt w:val="bullet"/>
      <w:lvlText w:val="–"/>
      <w:lvlJc w:val="left"/>
      <w:pPr>
        <w:ind w:left="485" w:hanging="440"/>
      </w:pPr>
      <w:rPr>
        <w:rFonts w:ascii="Arial" w:hAnsi="Arial" w:hint="default"/>
      </w:rPr>
    </w:lvl>
    <w:lvl w:ilvl="1" w:tplc="04090003" w:tentative="1">
      <w:start w:val="1"/>
      <w:numFmt w:val="bullet"/>
      <w:lvlText w:val=""/>
      <w:lvlJc w:val="left"/>
      <w:pPr>
        <w:ind w:left="925" w:hanging="440"/>
      </w:pPr>
      <w:rPr>
        <w:rFonts w:ascii="Wingdings" w:hAnsi="Wingdings" w:hint="default"/>
      </w:rPr>
    </w:lvl>
    <w:lvl w:ilvl="2" w:tplc="04090005" w:tentative="1">
      <w:start w:val="1"/>
      <w:numFmt w:val="bullet"/>
      <w:lvlText w:val=""/>
      <w:lvlJc w:val="left"/>
      <w:pPr>
        <w:ind w:left="1365" w:hanging="440"/>
      </w:pPr>
      <w:rPr>
        <w:rFonts w:ascii="Wingdings" w:hAnsi="Wingdings" w:hint="default"/>
      </w:rPr>
    </w:lvl>
    <w:lvl w:ilvl="3" w:tplc="04090001" w:tentative="1">
      <w:start w:val="1"/>
      <w:numFmt w:val="bullet"/>
      <w:lvlText w:val=""/>
      <w:lvlJc w:val="left"/>
      <w:pPr>
        <w:ind w:left="1805" w:hanging="440"/>
      </w:pPr>
      <w:rPr>
        <w:rFonts w:ascii="Wingdings" w:hAnsi="Wingdings" w:hint="default"/>
      </w:rPr>
    </w:lvl>
    <w:lvl w:ilvl="4" w:tplc="04090003" w:tentative="1">
      <w:start w:val="1"/>
      <w:numFmt w:val="bullet"/>
      <w:lvlText w:val=""/>
      <w:lvlJc w:val="left"/>
      <w:pPr>
        <w:ind w:left="2245" w:hanging="440"/>
      </w:pPr>
      <w:rPr>
        <w:rFonts w:ascii="Wingdings" w:hAnsi="Wingdings" w:hint="default"/>
      </w:rPr>
    </w:lvl>
    <w:lvl w:ilvl="5" w:tplc="04090005" w:tentative="1">
      <w:start w:val="1"/>
      <w:numFmt w:val="bullet"/>
      <w:lvlText w:val=""/>
      <w:lvlJc w:val="left"/>
      <w:pPr>
        <w:ind w:left="2685" w:hanging="440"/>
      </w:pPr>
      <w:rPr>
        <w:rFonts w:ascii="Wingdings" w:hAnsi="Wingdings" w:hint="default"/>
      </w:rPr>
    </w:lvl>
    <w:lvl w:ilvl="6" w:tplc="04090001" w:tentative="1">
      <w:start w:val="1"/>
      <w:numFmt w:val="bullet"/>
      <w:lvlText w:val=""/>
      <w:lvlJc w:val="left"/>
      <w:pPr>
        <w:ind w:left="3125" w:hanging="440"/>
      </w:pPr>
      <w:rPr>
        <w:rFonts w:ascii="Wingdings" w:hAnsi="Wingdings" w:hint="default"/>
      </w:rPr>
    </w:lvl>
    <w:lvl w:ilvl="7" w:tplc="04090003" w:tentative="1">
      <w:start w:val="1"/>
      <w:numFmt w:val="bullet"/>
      <w:lvlText w:val=""/>
      <w:lvlJc w:val="left"/>
      <w:pPr>
        <w:ind w:left="3565" w:hanging="440"/>
      </w:pPr>
      <w:rPr>
        <w:rFonts w:ascii="Wingdings" w:hAnsi="Wingdings" w:hint="default"/>
      </w:rPr>
    </w:lvl>
    <w:lvl w:ilvl="8" w:tplc="04090005" w:tentative="1">
      <w:start w:val="1"/>
      <w:numFmt w:val="bullet"/>
      <w:lvlText w:val=""/>
      <w:lvlJc w:val="left"/>
      <w:pPr>
        <w:ind w:left="4005" w:hanging="440"/>
      </w:pPr>
      <w:rPr>
        <w:rFonts w:ascii="Wingdings" w:hAnsi="Wingdings" w:hint="default"/>
      </w:rPr>
    </w:lvl>
  </w:abstractNum>
  <w:abstractNum w:abstractNumId="23" w15:restartNumberingAfterBreak="0">
    <w:nsid w:val="6E4F2E12"/>
    <w:multiLevelType w:val="hybridMultilevel"/>
    <w:tmpl w:val="6F32697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75712FDB"/>
    <w:multiLevelType w:val="hybridMultilevel"/>
    <w:tmpl w:val="BF98DF48"/>
    <w:lvl w:ilvl="0" w:tplc="4386C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8"/>
  </w:num>
  <w:num w:numId="2">
    <w:abstractNumId w:val="24"/>
  </w:num>
  <w:num w:numId="3">
    <w:abstractNumId w:val="11"/>
  </w:num>
  <w:num w:numId="4">
    <w:abstractNumId w:val="16"/>
  </w:num>
  <w:num w:numId="5">
    <w:abstractNumId w:val="9"/>
  </w:num>
  <w:num w:numId="6">
    <w:abstractNumId w:val="8"/>
  </w:num>
  <w:num w:numId="7">
    <w:abstractNumId w:val="15"/>
  </w:num>
  <w:num w:numId="8">
    <w:abstractNumId w:val="7"/>
  </w:num>
  <w:num w:numId="9">
    <w:abstractNumId w:val="4"/>
  </w:num>
  <w:num w:numId="10">
    <w:abstractNumId w:val="20"/>
  </w:num>
  <w:num w:numId="11">
    <w:abstractNumId w:val="5"/>
  </w:num>
  <w:num w:numId="12">
    <w:abstractNumId w:val="12"/>
  </w:num>
  <w:num w:numId="13">
    <w:abstractNumId w:val="0"/>
  </w:num>
  <w:num w:numId="14">
    <w:abstractNumId w:val="19"/>
  </w:num>
  <w:num w:numId="15">
    <w:abstractNumId w:val="2"/>
  </w:num>
  <w:num w:numId="16">
    <w:abstractNumId w:val="7"/>
  </w:num>
  <w:num w:numId="17">
    <w:abstractNumId w:val="7"/>
  </w:num>
  <w:num w:numId="18">
    <w:abstractNumId w:val="7"/>
  </w:num>
  <w:num w:numId="19">
    <w:abstractNumId w:val="5"/>
  </w:num>
  <w:num w:numId="20">
    <w:abstractNumId w:val="5"/>
  </w:num>
  <w:num w:numId="21">
    <w:abstractNumId w:val="5"/>
  </w:num>
  <w:num w:numId="22">
    <w:abstractNumId w:val="5"/>
  </w:num>
  <w:num w:numId="23">
    <w:abstractNumId w:val="5"/>
  </w:num>
  <w:num w:numId="24">
    <w:abstractNumId w:val="5"/>
  </w:num>
  <w:num w:numId="25">
    <w:abstractNumId w:val="23"/>
  </w:num>
  <w:num w:numId="26">
    <w:abstractNumId w:val="10"/>
  </w:num>
  <w:num w:numId="27">
    <w:abstractNumId w:val="13"/>
  </w:num>
  <w:num w:numId="28">
    <w:abstractNumId w:val="1"/>
  </w:num>
  <w:num w:numId="29">
    <w:abstractNumId w:val="12"/>
  </w:num>
  <w:num w:numId="30">
    <w:abstractNumId w:val="12"/>
  </w:num>
  <w:num w:numId="31">
    <w:abstractNumId w:val="12"/>
  </w:num>
  <w:num w:numId="32">
    <w:abstractNumId w:val="4"/>
  </w:num>
  <w:num w:numId="33">
    <w:abstractNumId w:val="12"/>
  </w:num>
  <w:num w:numId="34">
    <w:abstractNumId w:val="12"/>
  </w:num>
  <w:num w:numId="35">
    <w:abstractNumId w:val="4"/>
  </w:num>
  <w:num w:numId="36">
    <w:abstractNumId w:val="12"/>
  </w:num>
  <w:num w:numId="37">
    <w:abstractNumId w:val="4"/>
  </w:num>
  <w:num w:numId="38">
    <w:abstractNumId w:val="4"/>
  </w:num>
  <w:num w:numId="39">
    <w:abstractNumId w:val="4"/>
  </w:num>
  <w:num w:numId="40">
    <w:abstractNumId w:val="6"/>
  </w:num>
  <w:num w:numId="41">
    <w:abstractNumId w:val="21"/>
  </w:num>
  <w:num w:numId="42">
    <w:abstractNumId w:val="22"/>
  </w:num>
  <w:num w:numId="43">
    <w:abstractNumId w:val="14"/>
  </w:num>
  <w:num w:numId="44">
    <w:abstractNumId w:val="17"/>
  </w:num>
  <w:num w:numId="45">
    <w:abstractNumId w:val="4"/>
  </w:num>
  <w:num w:numId="46">
    <w:abstractNumId w:val="12"/>
  </w:num>
  <w:num w:numId="47">
    <w:abstractNumId w:val="4"/>
  </w:num>
  <w:num w:numId="48">
    <w:abstractNumId w:val="25"/>
  </w:num>
  <w:num w:numId="49">
    <w:abstractNumId w:val="3"/>
  </w:num>
  <w:num w:numId="50">
    <w:abstractNumId w:val="4"/>
  </w:num>
  <w:num w:numId="51">
    <w:abstractNumId w:val="12"/>
  </w:num>
  <w:num w:numId="52">
    <w:abstractNumId w:val="12"/>
    <w:lvlOverride w:ilvl="0">
      <w:startOverride w:val="1"/>
    </w:lvlOverride>
  </w:num>
  <w:num w:numId="53">
    <w:abstractNumId w:val="4"/>
    <w:lvlOverride w:ilvl="0">
      <w:startOverride w:val="1"/>
    </w:lvlOverride>
  </w:num>
  <w:num w:numId="54">
    <w:abstractNumId w:val="4"/>
  </w:num>
  <w:num w:numId="55">
    <w:abstractNumId w:val="4"/>
    <w:lvlOverride w:ilvl="0">
      <w:startOverride w:val="1"/>
    </w:lvlOverride>
  </w:num>
  <w:num w:numId="56">
    <w:abstractNumId w:val="4"/>
    <w:lvlOverride w:ilvl="0">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ezsDQzNDKxNLSwMDRR0lEKTi0uzszPAykwNKsFACb1Nu4tAAAA"/>
  </w:docVars>
  <w:rsids>
    <w:rsidRoot w:val="00B87FBC"/>
    <w:rsid w:val="0000069E"/>
    <w:rsid w:val="00000826"/>
    <w:rsid w:val="000012F9"/>
    <w:rsid w:val="0000131B"/>
    <w:rsid w:val="00002134"/>
    <w:rsid w:val="0000242B"/>
    <w:rsid w:val="00002550"/>
    <w:rsid w:val="000025D5"/>
    <w:rsid w:val="0000314A"/>
    <w:rsid w:val="00003886"/>
    <w:rsid w:val="0000410D"/>
    <w:rsid w:val="0000460A"/>
    <w:rsid w:val="0000465B"/>
    <w:rsid w:val="00004F59"/>
    <w:rsid w:val="00005012"/>
    <w:rsid w:val="0000539E"/>
    <w:rsid w:val="000054C0"/>
    <w:rsid w:val="00005C84"/>
    <w:rsid w:val="000060C1"/>
    <w:rsid w:val="000060CF"/>
    <w:rsid w:val="000063A7"/>
    <w:rsid w:val="000063B8"/>
    <w:rsid w:val="000065F8"/>
    <w:rsid w:val="0000694F"/>
    <w:rsid w:val="00010019"/>
    <w:rsid w:val="00010151"/>
    <w:rsid w:val="0001032D"/>
    <w:rsid w:val="0001068D"/>
    <w:rsid w:val="000106E0"/>
    <w:rsid w:val="00010791"/>
    <w:rsid w:val="00010CE3"/>
    <w:rsid w:val="00011387"/>
    <w:rsid w:val="000114C4"/>
    <w:rsid w:val="000115AD"/>
    <w:rsid w:val="000116A5"/>
    <w:rsid w:val="0001180C"/>
    <w:rsid w:val="00011C8C"/>
    <w:rsid w:val="00011F30"/>
    <w:rsid w:val="00011FFB"/>
    <w:rsid w:val="00012414"/>
    <w:rsid w:val="000124C4"/>
    <w:rsid w:val="000126F3"/>
    <w:rsid w:val="000137AA"/>
    <w:rsid w:val="0001397F"/>
    <w:rsid w:val="00014D04"/>
    <w:rsid w:val="00015654"/>
    <w:rsid w:val="00015A87"/>
    <w:rsid w:val="00015CF4"/>
    <w:rsid w:val="00016208"/>
    <w:rsid w:val="00016AC6"/>
    <w:rsid w:val="00016AD1"/>
    <w:rsid w:val="00016DE2"/>
    <w:rsid w:val="00016F05"/>
    <w:rsid w:val="0001706A"/>
    <w:rsid w:val="000174AD"/>
    <w:rsid w:val="00017BA4"/>
    <w:rsid w:val="00017F49"/>
    <w:rsid w:val="000208A6"/>
    <w:rsid w:val="00020A0A"/>
    <w:rsid w:val="00020A1C"/>
    <w:rsid w:val="00021237"/>
    <w:rsid w:val="0002195F"/>
    <w:rsid w:val="00021B1B"/>
    <w:rsid w:val="00021C03"/>
    <w:rsid w:val="00021E13"/>
    <w:rsid w:val="00022A7D"/>
    <w:rsid w:val="000241CB"/>
    <w:rsid w:val="00024293"/>
    <w:rsid w:val="00024BC2"/>
    <w:rsid w:val="00024E88"/>
    <w:rsid w:val="000250AB"/>
    <w:rsid w:val="0002552A"/>
    <w:rsid w:val="00025A64"/>
    <w:rsid w:val="00026090"/>
    <w:rsid w:val="000260A1"/>
    <w:rsid w:val="000260C1"/>
    <w:rsid w:val="0002671B"/>
    <w:rsid w:val="00026F14"/>
    <w:rsid w:val="0002754F"/>
    <w:rsid w:val="000302AA"/>
    <w:rsid w:val="00030815"/>
    <w:rsid w:val="00030BD6"/>
    <w:rsid w:val="00030DFC"/>
    <w:rsid w:val="00031855"/>
    <w:rsid w:val="00031D49"/>
    <w:rsid w:val="00032104"/>
    <w:rsid w:val="000324B9"/>
    <w:rsid w:val="000325F0"/>
    <w:rsid w:val="000325F7"/>
    <w:rsid w:val="0003279D"/>
    <w:rsid w:val="00033319"/>
    <w:rsid w:val="000338A4"/>
    <w:rsid w:val="00033D65"/>
    <w:rsid w:val="00033F30"/>
    <w:rsid w:val="00034864"/>
    <w:rsid w:val="00034911"/>
    <w:rsid w:val="00034984"/>
    <w:rsid w:val="00035C55"/>
    <w:rsid w:val="00035D53"/>
    <w:rsid w:val="00035E82"/>
    <w:rsid w:val="000362AB"/>
    <w:rsid w:val="000363AE"/>
    <w:rsid w:val="000363FD"/>
    <w:rsid w:val="00036CBB"/>
    <w:rsid w:val="0003772C"/>
    <w:rsid w:val="000377D4"/>
    <w:rsid w:val="000379F3"/>
    <w:rsid w:val="00037A41"/>
    <w:rsid w:val="00037DBD"/>
    <w:rsid w:val="00037E65"/>
    <w:rsid w:val="0004000C"/>
    <w:rsid w:val="000400AD"/>
    <w:rsid w:val="00040A9F"/>
    <w:rsid w:val="000412E1"/>
    <w:rsid w:val="000412FF"/>
    <w:rsid w:val="000415EB"/>
    <w:rsid w:val="00041C1F"/>
    <w:rsid w:val="00041E6C"/>
    <w:rsid w:val="000421F2"/>
    <w:rsid w:val="00042718"/>
    <w:rsid w:val="00042725"/>
    <w:rsid w:val="00042955"/>
    <w:rsid w:val="00042AB0"/>
    <w:rsid w:val="00042E02"/>
    <w:rsid w:val="00043047"/>
    <w:rsid w:val="00043767"/>
    <w:rsid w:val="000437C3"/>
    <w:rsid w:val="000439E7"/>
    <w:rsid w:val="00043DD9"/>
    <w:rsid w:val="00043F7C"/>
    <w:rsid w:val="00044275"/>
    <w:rsid w:val="00044623"/>
    <w:rsid w:val="00044DAA"/>
    <w:rsid w:val="00045071"/>
    <w:rsid w:val="000458FF"/>
    <w:rsid w:val="00046195"/>
    <w:rsid w:val="00046517"/>
    <w:rsid w:val="00046C1C"/>
    <w:rsid w:val="000471CE"/>
    <w:rsid w:val="00047398"/>
    <w:rsid w:val="000473DB"/>
    <w:rsid w:val="00047423"/>
    <w:rsid w:val="00047D75"/>
    <w:rsid w:val="00050715"/>
    <w:rsid w:val="00050EC8"/>
    <w:rsid w:val="00051453"/>
    <w:rsid w:val="00051633"/>
    <w:rsid w:val="000517C0"/>
    <w:rsid w:val="00051C37"/>
    <w:rsid w:val="000520C7"/>
    <w:rsid w:val="0005214F"/>
    <w:rsid w:val="00052293"/>
    <w:rsid w:val="000528E0"/>
    <w:rsid w:val="00052966"/>
    <w:rsid w:val="00053004"/>
    <w:rsid w:val="0005326E"/>
    <w:rsid w:val="00053486"/>
    <w:rsid w:val="00053727"/>
    <w:rsid w:val="000537F7"/>
    <w:rsid w:val="00053D7E"/>
    <w:rsid w:val="000540C0"/>
    <w:rsid w:val="00054652"/>
    <w:rsid w:val="00054698"/>
    <w:rsid w:val="0005477E"/>
    <w:rsid w:val="00054A3F"/>
    <w:rsid w:val="000552C4"/>
    <w:rsid w:val="000557DC"/>
    <w:rsid w:val="000559D2"/>
    <w:rsid w:val="00055E49"/>
    <w:rsid w:val="000567E3"/>
    <w:rsid w:val="00056B0F"/>
    <w:rsid w:val="0005702C"/>
    <w:rsid w:val="00057520"/>
    <w:rsid w:val="00057534"/>
    <w:rsid w:val="00057693"/>
    <w:rsid w:val="00057BFD"/>
    <w:rsid w:val="00060564"/>
    <w:rsid w:val="00060CE4"/>
    <w:rsid w:val="00060EFB"/>
    <w:rsid w:val="000613E6"/>
    <w:rsid w:val="00062BA8"/>
    <w:rsid w:val="00063781"/>
    <w:rsid w:val="00063A49"/>
    <w:rsid w:val="0006400B"/>
    <w:rsid w:val="0006415F"/>
    <w:rsid w:val="000641A0"/>
    <w:rsid w:val="000643C3"/>
    <w:rsid w:val="000643CC"/>
    <w:rsid w:val="000647E2"/>
    <w:rsid w:val="00064CAE"/>
    <w:rsid w:val="000658F2"/>
    <w:rsid w:val="0006633A"/>
    <w:rsid w:val="0006651A"/>
    <w:rsid w:val="00066691"/>
    <w:rsid w:val="00066A5E"/>
    <w:rsid w:val="00066AC2"/>
    <w:rsid w:val="00066EFF"/>
    <w:rsid w:val="00067249"/>
    <w:rsid w:val="000675DF"/>
    <w:rsid w:val="0006761F"/>
    <w:rsid w:val="00067C3D"/>
    <w:rsid w:val="00067C74"/>
    <w:rsid w:val="00067D9C"/>
    <w:rsid w:val="00070914"/>
    <w:rsid w:val="00070F5F"/>
    <w:rsid w:val="000710A9"/>
    <w:rsid w:val="00071A17"/>
    <w:rsid w:val="00071E64"/>
    <w:rsid w:val="0007205F"/>
    <w:rsid w:val="000722A7"/>
    <w:rsid w:val="00072F9F"/>
    <w:rsid w:val="0007300E"/>
    <w:rsid w:val="0007317C"/>
    <w:rsid w:val="000731F9"/>
    <w:rsid w:val="00073464"/>
    <w:rsid w:val="0007378E"/>
    <w:rsid w:val="000738A7"/>
    <w:rsid w:val="000739AD"/>
    <w:rsid w:val="00074227"/>
    <w:rsid w:val="000749EF"/>
    <w:rsid w:val="00074E57"/>
    <w:rsid w:val="00074F9D"/>
    <w:rsid w:val="00075833"/>
    <w:rsid w:val="00075FDA"/>
    <w:rsid w:val="00076083"/>
    <w:rsid w:val="00076103"/>
    <w:rsid w:val="00076367"/>
    <w:rsid w:val="000763C6"/>
    <w:rsid w:val="00076692"/>
    <w:rsid w:val="0007680E"/>
    <w:rsid w:val="00076A2B"/>
    <w:rsid w:val="00076A3F"/>
    <w:rsid w:val="00076E3A"/>
    <w:rsid w:val="00077878"/>
    <w:rsid w:val="00077C76"/>
    <w:rsid w:val="00077DB2"/>
    <w:rsid w:val="000804E1"/>
    <w:rsid w:val="000810A7"/>
    <w:rsid w:val="00081472"/>
    <w:rsid w:val="000816D8"/>
    <w:rsid w:val="000817D8"/>
    <w:rsid w:val="000818F4"/>
    <w:rsid w:val="00081A9C"/>
    <w:rsid w:val="0008210E"/>
    <w:rsid w:val="00082927"/>
    <w:rsid w:val="00082AB1"/>
    <w:rsid w:val="0008308B"/>
    <w:rsid w:val="000831D2"/>
    <w:rsid w:val="00083543"/>
    <w:rsid w:val="0008377B"/>
    <w:rsid w:val="000838E0"/>
    <w:rsid w:val="00083C3C"/>
    <w:rsid w:val="000841C4"/>
    <w:rsid w:val="000849C5"/>
    <w:rsid w:val="00084FDF"/>
    <w:rsid w:val="00085105"/>
    <w:rsid w:val="00085374"/>
    <w:rsid w:val="00085662"/>
    <w:rsid w:val="00085970"/>
    <w:rsid w:val="00086187"/>
    <w:rsid w:val="0008625E"/>
    <w:rsid w:val="0008626B"/>
    <w:rsid w:val="000871C0"/>
    <w:rsid w:val="000871ED"/>
    <w:rsid w:val="00087CF0"/>
    <w:rsid w:val="00090531"/>
    <w:rsid w:val="00090B09"/>
    <w:rsid w:val="00090E2E"/>
    <w:rsid w:val="00090FD2"/>
    <w:rsid w:val="00091079"/>
    <w:rsid w:val="00091626"/>
    <w:rsid w:val="000916A7"/>
    <w:rsid w:val="00091C53"/>
    <w:rsid w:val="00091C8C"/>
    <w:rsid w:val="000921EC"/>
    <w:rsid w:val="0009234A"/>
    <w:rsid w:val="00092D32"/>
    <w:rsid w:val="00092E4E"/>
    <w:rsid w:val="000931F0"/>
    <w:rsid w:val="0009327A"/>
    <w:rsid w:val="00093374"/>
    <w:rsid w:val="0009396C"/>
    <w:rsid w:val="00093CAF"/>
    <w:rsid w:val="000940EE"/>
    <w:rsid w:val="00094600"/>
    <w:rsid w:val="00094B3C"/>
    <w:rsid w:val="000951E0"/>
    <w:rsid w:val="00095889"/>
    <w:rsid w:val="00095F77"/>
    <w:rsid w:val="000965C9"/>
    <w:rsid w:val="00096648"/>
    <w:rsid w:val="000967F8"/>
    <w:rsid w:val="00096D26"/>
    <w:rsid w:val="00096E01"/>
    <w:rsid w:val="00096F93"/>
    <w:rsid w:val="0009777D"/>
    <w:rsid w:val="00097909"/>
    <w:rsid w:val="00097E27"/>
    <w:rsid w:val="000A05A4"/>
    <w:rsid w:val="000A07A7"/>
    <w:rsid w:val="000A09D3"/>
    <w:rsid w:val="000A0ECB"/>
    <w:rsid w:val="000A16D8"/>
    <w:rsid w:val="000A19EE"/>
    <w:rsid w:val="000A1A4E"/>
    <w:rsid w:val="000A1BC9"/>
    <w:rsid w:val="000A1D09"/>
    <w:rsid w:val="000A1D0B"/>
    <w:rsid w:val="000A2339"/>
    <w:rsid w:val="000A2350"/>
    <w:rsid w:val="000A2607"/>
    <w:rsid w:val="000A2B56"/>
    <w:rsid w:val="000A2D2E"/>
    <w:rsid w:val="000A2DF4"/>
    <w:rsid w:val="000A3167"/>
    <w:rsid w:val="000A33A0"/>
    <w:rsid w:val="000A3AFC"/>
    <w:rsid w:val="000A3FE9"/>
    <w:rsid w:val="000A46EF"/>
    <w:rsid w:val="000A4A17"/>
    <w:rsid w:val="000A4AE5"/>
    <w:rsid w:val="000A4D08"/>
    <w:rsid w:val="000A535E"/>
    <w:rsid w:val="000A53D8"/>
    <w:rsid w:val="000A547E"/>
    <w:rsid w:val="000A5784"/>
    <w:rsid w:val="000A5C78"/>
    <w:rsid w:val="000A5DCA"/>
    <w:rsid w:val="000A5E0C"/>
    <w:rsid w:val="000A6495"/>
    <w:rsid w:val="000A6BF8"/>
    <w:rsid w:val="000A6C80"/>
    <w:rsid w:val="000A6C85"/>
    <w:rsid w:val="000A6E40"/>
    <w:rsid w:val="000A727A"/>
    <w:rsid w:val="000B012E"/>
    <w:rsid w:val="000B06E4"/>
    <w:rsid w:val="000B0969"/>
    <w:rsid w:val="000B17B6"/>
    <w:rsid w:val="000B17FB"/>
    <w:rsid w:val="000B1C22"/>
    <w:rsid w:val="000B1C29"/>
    <w:rsid w:val="000B2AD1"/>
    <w:rsid w:val="000B2AE1"/>
    <w:rsid w:val="000B2D16"/>
    <w:rsid w:val="000B2F47"/>
    <w:rsid w:val="000B2FE8"/>
    <w:rsid w:val="000B3142"/>
    <w:rsid w:val="000B3216"/>
    <w:rsid w:val="000B324B"/>
    <w:rsid w:val="000B3390"/>
    <w:rsid w:val="000B33C6"/>
    <w:rsid w:val="000B36EE"/>
    <w:rsid w:val="000B3BD9"/>
    <w:rsid w:val="000B3EC3"/>
    <w:rsid w:val="000B3F5F"/>
    <w:rsid w:val="000B3F68"/>
    <w:rsid w:val="000B40D1"/>
    <w:rsid w:val="000B44A1"/>
    <w:rsid w:val="000B4A3C"/>
    <w:rsid w:val="000B554D"/>
    <w:rsid w:val="000B555C"/>
    <w:rsid w:val="000B560D"/>
    <w:rsid w:val="000B5A94"/>
    <w:rsid w:val="000B5E4E"/>
    <w:rsid w:val="000B5F99"/>
    <w:rsid w:val="000B6824"/>
    <w:rsid w:val="000B6BB0"/>
    <w:rsid w:val="000B6BBD"/>
    <w:rsid w:val="000B7688"/>
    <w:rsid w:val="000C0172"/>
    <w:rsid w:val="000C034A"/>
    <w:rsid w:val="000C0645"/>
    <w:rsid w:val="000C06A6"/>
    <w:rsid w:val="000C0875"/>
    <w:rsid w:val="000C0DE3"/>
    <w:rsid w:val="000C1001"/>
    <w:rsid w:val="000C1B5F"/>
    <w:rsid w:val="000C2208"/>
    <w:rsid w:val="000C3082"/>
    <w:rsid w:val="000C31B8"/>
    <w:rsid w:val="000C3E89"/>
    <w:rsid w:val="000C3FC8"/>
    <w:rsid w:val="000C4389"/>
    <w:rsid w:val="000C48FF"/>
    <w:rsid w:val="000C4D73"/>
    <w:rsid w:val="000C515A"/>
    <w:rsid w:val="000C522D"/>
    <w:rsid w:val="000C5A1A"/>
    <w:rsid w:val="000C5B12"/>
    <w:rsid w:val="000C5E9D"/>
    <w:rsid w:val="000C69BE"/>
    <w:rsid w:val="000C7CCB"/>
    <w:rsid w:val="000C7FF5"/>
    <w:rsid w:val="000D08E1"/>
    <w:rsid w:val="000D0ABD"/>
    <w:rsid w:val="000D0B07"/>
    <w:rsid w:val="000D108F"/>
    <w:rsid w:val="000D13EC"/>
    <w:rsid w:val="000D1557"/>
    <w:rsid w:val="000D1773"/>
    <w:rsid w:val="000D1843"/>
    <w:rsid w:val="000D1D35"/>
    <w:rsid w:val="000D1E97"/>
    <w:rsid w:val="000D236A"/>
    <w:rsid w:val="000D2554"/>
    <w:rsid w:val="000D284E"/>
    <w:rsid w:val="000D30E4"/>
    <w:rsid w:val="000D3112"/>
    <w:rsid w:val="000D3349"/>
    <w:rsid w:val="000D360C"/>
    <w:rsid w:val="000D3A53"/>
    <w:rsid w:val="000D3B74"/>
    <w:rsid w:val="000D3C4D"/>
    <w:rsid w:val="000D3C87"/>
    <w:rsid w:val="000D40A6"/>
    <w:rsid w:val="000D41B2"/>
    <w:rsid w:val="000D47AC"/>
    <w:rsid w:val="000D4F76"/>
    <w:rsid w:val="000D5391"/>
    <w:rsid w:val="000D5894"/>
    <w:rsid w:val="000D5FEF"/>
    <w:rsid w:val="000D665E"/>
    <w:rsid w:val="000D6775"/>
    <w:rsid w:val="000D6AF2"/>
    <w:rsid w:val="000D6E29"/>
    <w:rsid w:val="000D71B3"/>
    <w:rsid w:val="000E068D"/>
    <w:rsid w:val="000E078F"/>
    <w:rsid w:val="000E0F87"/>
    <w:rsid w:val="000E1909"/>
    <w:rsid w:val="000E1977"/>
    <w:rsid w:val="000E3C6B"/>
    <w:rsid w:val="000E4629"/>
    <w:rsid w:val="000E4F2F"/>
    <w:rsid w:val="000E5021"/>
    <w:rsid w:val="000E5280"/>
    <w:rsid w:val="000E5A12"/>
    <w:rsid w:val="000E5F18"/>
    <w:rsid w:val="000E5FB3"/>
    <w:rsid w:val="000E66F1"/>
    <w:rsid w:val="000E69B0"/>
    <w:rsid w:val="000E6F0F"/>
    <w:rsid w:val="000E7159"/>
    <w:rsid w:val="000E79CD"/>
    <w:rsid w:val="000E7D93"/>
    <w:rsid w:val="000E7E98"/>
    <w:rsid w:val="000E7F62"/>
    <w:rsid w:val="000F00ED"/>
    <w:rsid w:val="000F0755"/>
    <w:rsid w:val="000F0C45"/>
    <w:rsid w:val="000F1063"/>
    <w:rsid w:val="000F11F0"/>
    <w:rsid w:val="000F16DB"/>
    <w:rsid w:val="000F1E65"/>
    <w:rsid w:val="000F1F75"/>
    <w:rsid w:val="000F2177"/>
    <w:rsid w:val="000F24E0"/>
    <w:rsid w:val="000F26CF"/>
    <w:rsid w:val="000F2A4E"/>
    <w:rsid w:val="000F306D"/>
    <w:rsid w:val="000F30E0"/>
    <w:rsid w:val="000F332B"/>
    <w:rsid w:val="000F340A"/>
    <w:rsid w:val="000F38D0"/>
    <w:rsid w:val="000F3D89"/>
    <w:rsid w:val="000F3F5E"/>
    <w:rsid w:val="000F444E"/>
    <w:rsid w:val="000F468E"/>
    <w:rsid w:val="000F4F90"/>
    <w:rsid w:val="000F50AE"/>
    <w:rsid w:val="000F57D5"/>
    <w:rsid w:val="000F5B5D"/>
    <w:rsid w:val="000F5F6F"/>
    <w:rsid w:val="000F60FF"/>
    <w:rsid w:val="000F62FB"/>
    <w:rsid w:val="000F64C8"/>
    <w:rsid w:val="000F6E0B"/>
    <w:rsid w:val="000F6E9B"/>
    <w:rsid w:val="000F71D0"/>
    <w:rsid w:val="000F73E0"/>
    <w:rsid w:val="000F75EA"/>
    <w:rsid w:val="000F761D"/>
    <w:rsid w:val="000F77A5"/>
    <w:rsid w:val="000F77AA"/>
    <w:rsid w:val="000F7D04"/>
    <w:rsid w:val="0010056B"/>
    <w:rsid w:val="001005AB"/>
    <w:rsid w:val="001009E1"/>
    <w:rsid w:val="001013FA"/>
    <w:rsid w:val="001015C8"/>
    <w:rsid w:val="001017CA"/>
    <w:rsid w:val="001027E3"/>
    <w:rsid w:val="001032FB"/>
    <w:rsid w:val="00103937"/>
    <w:rsid w:val="0010493D"/>
    <w:rsid w:val="00104B01"/>
    <w:rsid w:val="00104DA0"/>
    <w:rsid w:val="00105160"/>
    <w:rsid w:val="001053C1"/>
    <w:rsid w:val="00105570"/>
    <w:rsid w:val="001056CB"/>
    <w:rsid w:val="00105812"/>
    <w:rsid w:val="001063C3"/>
    <w:rsid w:val="001067A4"/>
    <w:rsid w:val="0010698B"/>
    <w:rsid w:val="00106BC9"/>
    <w:rsid w:val="00106CD9"/>
    <w:rsid w:val="00107304"/>
    <w:rsid w:val="001109E6"/>
    <w:rsid w:val="001113AF"/>
    <w:rsid w:val="00111719"/>
    <w:rsid w:val="00111C5C"/>
    <w:rsid w:val="001120FC"/>
    <w:rsid w:val="001125F2"/>
    <w:rsid w:val="001128A8"/>
    <w:rsid w:val="00112ED8"/>
    <w:rsid w:val="00112F21"/>
    <w:rsid w:val="0011300A"/>
    <w:rsid w:val="0011322D"/>
    <w:rsid w:val="00113355"/>
    <w:rsid w:val="001134CC"/>
    <w:rsid w:val="001135BA"/>
    <w:rsid w:val="0011425C"/>
    <w:rsid w:val="001142DD"/>
    <w:rsid w:val="00114369"/>
    <w:rsid w:val="0011483F"/>
    <w:rsid w:val="00114849"/>
    <w:rsid w:val="00114BD9"/>
    <w:rsid w:val="00114DFE"/>
    <w:rsid w:val="00114E87"/>
    <w:rsid w:val="00114F04"/>
    <w:rsid w:val="001151F9"/>
    <w:rsid w:val="001158DF"/>
    <w:rsid w:val="00115911"/>
    <w:rsid w:val="001166B0"/>
    <w:rsid w:val="001171EC"/>
    <w:rsid w:val="00117296"/>
    <w:rsid w:val="0011734D"/>
    <w:rsid w:val="00117423"/>
    <w:rsid w:val="00117454"/>
    <w:rsid w:val="001174AC"/>
    <w:rsid w:val="0011759E"/>
    <w:rsid w:val="0011778C"/>
    <w:rsid w:val="0011790B"/>
    <w:rsid w:val="00117E79"/>
    <w:rsid w:val="00120087"/>
    <w:rsid w:val="00120A72"/>
    <w:rsid w:val="00120D37"/>
    <w:rsid w:val="001216B6"/>
    <w:rsid w:val="00122469"/>
    <w:rsid w:val="001228D2"/>
    <w:rsid w:val="00122B31"/>
    <w:rsid w:val="00123327"/>
    <w:rsid w:val="001233A1"/>
    <w:rsid w:val="001234B3"/>
    <w:rsid w:val="00123B33"/>
    <w:rsid w:val="00123E23"/>
    <w:rsid w:val="00123E88"/>
    <w:rsid w:val="0012412F"/>
    <w:rsid w:val="001249B6"/>
    <w:rsid w:val="00124BE6"/>
    <w:rsid w:val="00125C01"/>
    <w:rsid w:val="00125CA4"/>
    <w:rsid w:val="00125D22"/>
    <w:rsid w:val="00125ED7"/>
    <w:rsid w:val="00125F5D"/>
    <w:rsid w:val="00126884"/>
    <w:rsid w:val="00126A1D"/>
    <w:rsid w:val="00127020"/>
    <w:rsid w:val="00127206"/>
    <w:rsid w:val="0012785A"/>
    <w:rsid w:val="001279D0"/>
    <w:rsid w:val="00127EA2"/>
    <w:rsid w:val="00130753"/>
    <w:rsid w:val="00130B3A"/>
    <w:rsid w:val="00130B83"/>
    <w:rsid w:val="00130EAE"/>
    <w:rsid w:val="0013197D"/>
    <w:rsid w:val="00131E96"/>
    <w:rsid w:val="00131FE4"/>
    <w:rsid w:val="001326B7"/>
    <w:rsid w:val="00132726"/>
    <w:rsid w:val="00132BAC"/>
    <w:rsid w:val="00132CFC"/>
    <w:rsid w:val="0013361D"/>
    <w:rsid w:val="00134727"/>
    <w:rsid w:val="00134974"/>
    <w:rsid w:val="00134B9D"/>
    <w:rsid w:val="0013524B"/>
    <w:rsid w:val="00135273"/>
    <w:rsid w:val="0013594B"/>
    <w:rsid w:val="00135972"/>
    <w:rsid w:val="00135A19"/>
    <w:rsid w:val="00136179"/>
    <w:rsid w:val="0013618B"/>
    <w:rsid w:val="0013619C"/>
    <w:rsid w:val="00136576"/>
    <w:rsid w:val="0013659E"/>
    <w:rsid w:val="0013688A"/>
    <w:rsid w:val="00136C03"/>
    <w:rsid w:val="00136EA1"/>
    <w:rsid w:val="00137486"/>
    <w:rsid w:val="001374D7"/>
    <w:rsid w:val="00137CB2"/>
    <w:rsid w:val="00137CD3"/>
    <w:rsid w:val="001405C9"/>
    <w:rsid w:val="00140A67"/>
    <w:rsid w:val="00140B4E"/>
    <w:rsid w:val="001410A9"/>
    <w:rsid w:val="001413CA"/>
    <w:rsid w:val="00141757"/>
    <w:rsid w:val="00141AC2"/>
    <w:rsid w:val="00141B8E"/>
    <w:rsid w:val="001420CC"/>
    <w:rsid w:val="001421B1"/>
    <w:rsid w:val="001421D0"/>
    <w:rsid w:val="0014227B"/>
    <w:rsid w:val="001422F5"/>
    <w:rsid w:val="001426D9"/>
    <w:rsid w:val="0014286D"/>
    <w:rsid w:val="00142910"/>
    <w:rsid w:val="0014391B"/>
    <w:rsid w:val="00143BD9"/>
    <w:rsid w:val="0014405C"/>
    <w:rsid w:val="0014440C"/>
    <w:rsid w:val="00144523"/>
    <w:rsid w:val="00144D06"/>
    <w:rsid w:val="00144E8B"/>
    <w:rsid w:val="00145418"/>
    <w:rsid w:val="00145AFF"/>
    <w:rsid w:val="00145B29"/>
    <w:rsid w:val="00145B6F"/>
    <w:rsid w:val="00145D21"/>
    <w:rsid w:val="00146069"/>
    <w:rsid w:val="001462EF"/>
    <w:rsid w:val="00146445"/>
    <w:rsid w:val="001465B0"/>
    <w:rsid w:val="00146D60"/>
    <w:rsid w:val="0014784D"/>
    <w:rsid w:val="00147A3C"/>
    <w:rsid w:val="00147F44"/>
    <w:rsid w:val="0015097A"/>
    <w:rsid w:val="00150D84"/>
    <w:rsid w:val="00150ECB"/>
    <w:rsid w:val="001511AD"/>
    <w:rsid w:val="00151711"/>
    <w:rsid w:val="0015172E"/>
    <w:rsid w:val="00151A66"/>
    <w:rsid w:val="00151BB2"/>
    <w:rsid w:val="00152C8F"/>
    <w:rsid w:val="00153000"/>
    <w:rsid w:val="0015312D"/>
    <w:rsid w:val="001532B4"/>
    <w:rsid w:val="00153307"/>
    <w:rsid w:val="00153B22"/>
    <w:rsid w:val="00153BA9"/>
    <w:rsid w:val="00153CA5"/>
    <w:rsid w:val="00153DFF"/>
    <w:rsid w:val="0015441E"/>
    <w:rsid w:val="00154789"/>
    <w:rsid w:val="00154F45"/>
    <w:rsid w:val="001552A1"/>
    <w:rsid w:val="001553C7"/>
    <w:rsid w:val="00155876"/>
    <w:rsid w:val="00155B12"/>
    <w:rsid w:val="00155CD9"/>
    <w:rsid w:val="00156CCB"/>
    <w:rsid w:val="00156EF4"/>
    <w:rsid w:val="00157187"/>
    <w:rsid w:val="00157398"/>
    <w:rsid w:val="0015780E"/>
    <w:rsid w:val="00157A72"/>
    <w:rsid w:val="00157BD9"/>
    <w:rsid w:val="00157E43"/>
    <w:rsid w:val="001604B7"/>
    <w:rsid w:val="001607B3"/>
    <w:rsid w:val="00160C79"/>
    <w:rsid w:val="00161189"/>
    <w:rsid w:val="001615A6"/>
    <w:rsid w:val="00161C5F"/>
    <w:rsid w:val="00161D38"/>
    <w:rsid w:val="00161DC1"/>
    <w:rsid w:val="00161E41"/>
    <w:rsid w:val="00162D11"/>
    <w:rsid w:val="001631C7"/>
    <w:rsid w:val="0016331D"/>
    <w:rsid w:val="00163436"/>
    <w:rsid w:val="00163CE3"/>
    <w:rsid w:val="00164712"/>
    <w:rsid w:val="0016473C"/>
    <w:rsid w:val="001649C3"/>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72C"/>
    <w:rsid w:val="001707AA"/>
    <w:rsid w:val="00170B62"/>
    <w:rsid w:val="00170B65"/>
    <w:rsid w:val="00170ED8"/>
    <w:rsid w:val="00171558"/>
    <w:rsid w:val="00172A6A"/>
    <w:rsid w:val="00172D8C"/>
    <w:rsid w:val="00172E1E"/>
    <w:rsid w:val="001743B2"/>
    <w:rsid w:val="00174626"/>
    <w:rsid w:val="0017510D"/>
    <w:rsid w:val="00175121"/>
    <w:rsid w:val="00175564"/>
    <w:rsid w:val="001759F9"/>
    <w:rsid w:val="0017669A"/>
    <w:rsid w:val="001768C1"/>
    <w:rsid w:val="00176D09"/>
    <w:rsid w:val="00176D18"/>
    <w:rsid w:val="00177222"/>
    <w:rsid w:val="00177528"/>
    <w:rsid w:val="00177C1C"/>
    <w:rsid w:val="00177CD9"/>
    <w:rsid w:val="00180604"/>
    <w:rsid w:val="00180CB0"/>
    <w:rsid w:val="0018142A"/>
    <w:rsid w:val="0018142C"/>
    <w:rsid w:val="00181A62"/>
    <w:rsid w:val="00182162"/>
    <w:rsid w:val="0018233C"/>
    <w:rsid w:val="00182767"/>
    <w:rsid w:val="001829FA"/>
    <w:rsid w:val="00182A5E"/>
    <w:rsid w:val="001830A4"/>
    <w:rsid w:val="00183510"/>
    <w:rsid w:val="0018370D"/>
    <w:rsid w:val="00183C8D"/>
    <w:rsid w:val="00184249"/>
    <w:rsid w:val="00184286"/>
    <w:rsid w:val="00184A87"/>
    <w:rsid w:val="0018558D"/>
    <w:rsid w:val="0018573F"/>
    <w:rsid w:val="00185B5F"/>
    <w:rsid w:val="00185E36"/>
    <w:rsid w:val="00186DEA"/>
    <w:rsid w:val="00186F27"/>
    <w:rsid w:val="0018786A"/>
    <w:rsid w:val="00187D2E"/>
    <w:rsid w:val="00187F78"/>
    <w:rsid w:val="00187FAC"/>
    <w:rsid w:val="0019073E"/>
    <w:rsid w:val="001907C4"/>
    <w:rsid w:val="0019143E"/>
    <w:rsid w:val="0019214A"/>
    <w:rsid w:val="00192435"/>
    <w:rsid w:val="001927F4"/>
    <w:rsid w:val="001928FA"/>
    <w:rsid w:val="001929DB"/>
    <w:rsid w:val="00192FDD"/>
    <w:rsid w:val="001932DB"/>
    <w:rsid w:val="001932E5"/>
    <w:rsid w:val="0019334F"/>
    <w:rsid w:val="001938A7"/>
    <w:rsid w:val="00193B65"/>
    <w:rsid w:val="00193FB1"/>
    <w:rsid w:val="0019423B"/>
    <w:rsid w:val="00194C1C"/>
    <w:rsid w:val="00194CF1"/>
    <w:rsid w:val="00195530"/>
    <w:rsid w:val="00195916"/>
    <w:rsid w:val="00196863"/>
    <w:rsid w:val="00196B4C"/>
    <w:rsid w:val="00196DC5"/>
    <w:rsid w:val="00196EB9"/>
    <w:rsid w:val="00196F6F"/>
    <w:rsid w:val="001970DE"/>
    <w:rsid w:val="00197B2C"/>
    <w:rsid w:val="00197B73"/>
    <w:rsid w:val="001A0275"/>
    <w:rsid w:val="001A0308"/>
    <w:rsid w:val="001A0F3B"/>
    <w:rsid w:val="001A0F7B"/>
    <w:rsid w:val="001A1084"/>
    <w:rsid w:val="001A1638"/>
    <w:rsid w:val="001A181F"/>
    <w:rsid w:val="001A1CCE"/>
    <w:rsid w:val="001A2279"/>
    <w:rsid w:val="001A236D"/>
    <w:rsid w:val="001A2556"/>
    <w:rsid w:val="001A2733"/>
    <w:rsid w:val="001A2763"/>
    <w:rsid w:val="001A29E7"/>
    <w:rsid w:val="001A2C5C"/>
    <w:rsid w:val="001A2F21"/>
    <w:rsid w:val="001A325F"/>
    <w:rsid w:val="001A3353"/>
    <w:rsid w:val="001A362D"/>
    <w:rsid w:val="001A3F69"/>
    <w:rsid w:val="001A4992"/>
    <w:rsid w:val="001A51EB"/>
    <w:rsid w:val="001A551B"/>
    <w:rsid w:val="001A5F47"/>
    <w:rsid w:val="001A644B"/>
    <w:rsid w:val="001A727B"/>
    <w:rsid w:val="001A7D4F"/>
    <w:rsid w:val="001B037F"/>
    <w:rsid w:val="001B03B7"/>
    <w:rsid w:val="001B041E"/>
    <w:rsid w:val="001B09AD"/>
    <w:rsid w:val="001B0B19"/>
    <w:rsid w:val="001B1A87"/>
    <w:rsid w:val="001B1D92"/>
    <w:rsid w:val="001B2958"/>
    <w:rsid w:val="001B3934"/>
    <w:rsid w:val="001B3B5D"/>
    <w:rsid w:val="001B3C54"/>
    <w:rsid w:val="001B4D92"/>
    <w:rsid w:val="001B5DBF"/>
    <w:rsid w:val="001B5F0C"/>
    <w:rsid w:val="001B5F15"/>
    <w:rsid w:val="001B6227"/>
    <w:rsid w:val="001B6669"/>
    <w:rsid w:val="001B677D"/>
    <w:rsid w:val="001B6D0C"/>
    <w:rsid w:val="001B6D16"/>
    <w:rsid w:val="001B6E62"/>
    <w:rsid w:val="001B6F9F"/>
    <w:rsid w:val="001B7010"/>
    <w:rsid w:val="001B7323"/>
    <w:rsid w:val="001B7370"/>
    <w:rsid w:val="001B7378"/>
    <w:rsid w:val="001B749D"/>
    <w:rsid w:val="001B7906"/>
    <w:rsid w:val="001B7E41"/>
    <w:rsid w:val="001B7F44"/>
    <w:rsid w:val="001C014C"/>
    <w:rsid w:val="001C01B7"/>
    <w:rsid w:val="001C0296"/>
    <w:rsid w:val="001C0698"/>
    <w:rsid w:val="001C0B54"/>
    <w:rsid w:val="001C0BC4"/>
    <w:rsid w:val="001C1A97"/>
    <w:rsid w:val="001C1B76"/>
    <w:rsid w:val="001C1CB5"/>
    <w:rsid w:val="001C1EC0"/>
    <w:rsid w:val="001C21BC"/>
    <w:rsid w:val="001C235F"/>
    <w:rsid w:val="001C2408"/>
    <w:rsid w:val="001C2710"/>
    <w:rsid w:val="001C2F35"/>
    <w:rsid w:val="001C3A93"/>
    <w:rsid w:val="001C3D68"/>
    <w:rsid w:val="001C41EF"/>
    <w:rsid w:val="001C4443"/>
    <w:rsid w:val="001C448C"/>
    <w:rsid w:val="001C4D1F"/>
    <w:rsid w:val="001C4D23"/>
    <w:rsid w:val="001C4F0D"/>
    <w:rsid w:val="001C4F3D"/>
    <w:rsid w:val="001C56C5"/>
    <w:rsid w:val="001C5AE9"/>
    <w:rsid w:val="001C5D2D"/>
    <w:rsid w:val="001C626F"/>
    <w:rsid w:val="001C62F8"/>
    <w:rsid w:val="001C67B5"/>
    <w:rsid w:val="001C68C0"/>
    <w:rsid w:val="001C6C21"/>
    <w:rsid w:val="001C7268"/>
    <w:rsid w:val="001C7641"/>
    <w:rsid w:val="001C78FC"/>
    <w:rsid w:val="001C7A1E"/>
    <w:rsid w:val="001C7CAC"/>
    <w:rsid w:val="001D01C9"/>
    <w:rsid w:val="001D0212"/>
    <w:rsid w:val="001D058C"/>
    <w:rsid w:val="001D096F"/>
    <w:rsid w:val="001D0DD1"/>
    <w:rsid w:val="001D155F"/>
    <w:rsid w:val="001D1660"/>
    <w:rsid w:val="001D201F"/>
    <w:rsid w:val="001D243B"/>
    <w:rsid w:val="001D2CE6"/>
    <w:rsid w:val="001D2DA4"/>
    <w:rsid w:val="001D3507"/>
    <w:rsid w:val="001D363E"/>
    <w:rsid w:val="001D3CC4"/>
    <w:rsid w:val="001D5C94"/>
    <w:rsid w:val="001D6C50"/>
    <w:rsid w:val="001D6C5E"/>
    <w:rsid w:val="001D6E2D"/>
    <w:rsid w:val="001D74FE"/>
    <w:rsid w:val="001D75C7"/>
    <w:rsid w:val="001D76CC"/>
    <w:rsid w:val="001D7EAF"/>
    <w:rsid w:val="001E04C9"/>
    <w:rsid w:val="001E0807"/>
    <w:rsid w:val="001E085D"/>
    <w:rsid w:val="001E1051"/>
    <w:rsid w:val="001E1F07"/>
    <w:rsid w:val="001E20F1"/>
    <w:rsid w:val="001E27FE"/>
    <w:rsid w:val="001E2B65"/>
    <w:rsid w:val="001E2F8C"/>
    <w:rsid w:val="001E3526"/>
    <w:rsid w:val="001E3ADE"/>
    <w:rsid w:val="001E3C84"/>
    <w:rsid w:val="001E3EC0"/>
    <w:rsid w:val="001E4190"/>
    <w:rsid w:val="001E43E1"/>
    <w:rsid w:val="001E44AD"/>
    <w:rsid w:val="001E44F5"/>
    <w:rsid w:val="001E4547"/>
    <w:rsid w:val="001E4EB7"/>
    <w:rsid w:val="001E58A1"/>
    <w:rsid w:val="001E594C"/>
    <w:rsid w:val="001E59F8"/>
    <w:rsid w:val="001E5C5B"/>
    <w:rsid w:val="001E5DE6"/>
    <w:rsid w:val="001E62BF"/>
    <w:rsid w:val="001E6EF3"/>
    <w:rsid w:val="001E7352"/>
    <w:rsid w:val="001E78C0"/>
    <w:rsid w:val="001E7E2B"/>
    <w:rsid w:val="001F00A4"/>
    <w:rsid w:val="001F01BF"/>
    <w:rsid w:val="001F02FA"/>
    <w:rsid w:val="001F06AE"/>
    <w:rsid w:val="001F0AAC"/>
    <w:rsid w:val="001F12E4"/>
    <w:rsid w:val="001F14C1"/>
    <w:rsid w:val="001F16CB"/>
    <w:rsid w:val="001F1704"/>
    <w:rsid w:val="001F1CA5"/>
    <w:rsid w:val="001F1CAC"/>
    <w:rsid w:val="001F1F19"/>
    <w:rsid w:val="001F1F7A"/>
    <w:rsid w:val="001F3C10"/>
    <w:rsid w:val="001F3FCA"/>
    <w:rsid w:val="001F47EF"/>
    <w:rsid w:val="001F4893"/>
    <w:rsid w:val="001F4D40"/>
    <w:rsid w:val="001F52ED"/>
    <w:rsid w:val="001F5631"/>
    <w:rsid w:val="001F6178"/>
    <w:rsid w:val="001F6239"/>
    <w:rsid w:val="001F6DC8"/>
    <w:rsid w:val="001F7B9F"/>
    <w:rsid w:val="001F7C6D"/>
    <w:rsid w:val="0020011D"/>
    <w:rsid w:val="00200638"/>
    <w:rsid w:val="002007F1"/>
    <w:rsid w:val="00200887"/>
    <w:rsid w:val="00201693"/>
    <w:rsid w:val="00201D35"/>
    <w:rsid w:val="0020210B"/>
    <w:rsid w:val="0020261D"/>
    <w:rsid w:val="00202905"/>
    <w:rsid w:val="00202D6B"/>
    <w:rsid w:val="00203036"/>
    <w:rsid w:val="0020379F"/>
    <w:rsid w:val="00203BDA"/>
    <w:rsid w:val="00203C89"/>
    <w:rsid w:val="002043AC"/>
    <w:rsid w:val="00204467"/>
    <w:rsid w:val="0020540C"/>
    <w:rsid w:val="00205CC9"/>
    <w:rsid w:val="0020655B"/>
    <w:rsid w:val="0020677C"/>
    <w:rsid w:val="002068EF"/>
    <w:rsid w:val="00206CB7"/>
    <w:rsid w:val="00207136"/>
    <w:rsid w:val="00207641"/>
    <w:rsid w:val="0020769D"/>
    <w:rsid w:val="002077D6"/>
    <w:rsid w:val="00207AA7"/>
    <w:rsid w:val="00207C49"/>
    <w:rsid w:val="00210CD7"/>
    <w:rsid w:val="002112DA"/>
    <w:rsid w:val="00211BE0"/>
    <w:rsid w:val="0021211A"/>
    <w:rsid w:val="00212651"/>
    <w:rsid w:val="0021268F"/>
    <w:rsid w:val="0021294F"/>
    <w:rsid w:val="0021297D"/>
    <w:rsid w:val="00212A92"/>
    <w:rsid w:val="00212B22"/>
    <w:rsid w:val="00212C47"/>
    <w:rsid w:val="002138FA"/>
    <w:rsid w:val="00213B48"/>
    <w:rsid w:val="00213C81"/>
    <w:rsid w:val="00213E13"/>
    <w:rsid w:val="002140A6"/>
    <w:rsid w:val="002146A8"/>
    <w:rsid w:val="00214C34"/>
    <w:rsid w:val="002151C8"/>
    <w:rsid w:val="002153B1"/>
    <w:rsid w:val="002154B3"/>
    <w:rsid w:val="002155BF"/>
    <w:rsid w:val="002157BD"/>
    <w:rsid w:val="00215939"/>
    <w:rsid w:val="00215BB9"/>
    <w:rsid w:val="00216096"/>
    <w:rsid w:val="0021641A"/>
    <w:rsid w:val="0021696C"/>
    <w:rsid w:val="002173EF"/>
    <w:rsid w:val="002179B9"/>
    <w:rsid w:val="002179E1"/>
    <w:rsid w:val="00217AE5"/>
    <w:rsid w:val="002207CB"/>
    <w:rsid w:val="002208E9"/>
    <w:rsid w:val="00220DAD"/>
    <w:rsid w:val="002210AD"/>
    <w:rsid w:val="002214C5"/>
    <w:rsid w:val="00221D1E"/>
    <w:rsid w:val="00221F3B"/>
    <w:rsid w:val="00222AEC"/>
    <w:rsid w:val="00222B25"/>
    <w:rsid w:val="00222F65"/>
    <w:rsid w:val="002230CF"/>
    <w:rsid w:val="002238CC"/>
    <w:rsid w:val="002241A0"/>
    <w:rsid w:val="00225551"/>
    <w:rsid w:val="00225863"/>
    <w:rsid w:val="00225BE0"/>
    <w:rsid w:val="002263E3"/>
    <w:rsid w:val="00226865"/>
    <w:rsid w:val="00226BB0"/>
    <w:rsid w:val="0022746C"/>
    <w:rsid w:val="00227688"/>
    <w:rsid w:val="002302DB"/>
    <w:rsid w:val="00230EF1"/>
    <w:rsid w:val="00231935"/>
    <w:rsid w:val="00231E3A"/>
    <w:rsid w:val="0023222B"/>
    <w:rsid w:val="002323EB"/>
    <w:rsid w:val="0023247D"/>
    <w:rsid w:val="00232958"/>
    <w:rsid w:val="00232D09"/>
    <w:rsid w:val="00233396"/>
    <w:rsid w:val="002333DE"/>
    <w:rsid w:val="00233818"/>
    <w:rsid w:val="002342DD"/>
    <w:rsid w:val="002344A0"/>
    <w:rsid w:val="00234B22"/>
    <w:rsid w:val="00234ECF"/>
    <w:rsid w:val="002352F4"/>
    <w:rsid w:val="00235544"/>
    <w:rsid w:val="00235763"/>
    <w:rsid w:val="00235A38"/>
    <w:rsid w:val="002361CA"/>
    <w:rsid w:val="0023667C"/>
    <w:rsid w:val="00236AA7"/>
    <w:rsid w:val="00236B8F"/>
    <w:rsid w:val="00236DD3"/>
    <w:rsid w:val="00237C3B"/>
    <w:rsid w:val="00237D55"/>
    <w:rsid w:val="00240150"/>
    <w:rsid w:val="0024086C"/>
    <w:rsid w:val="00240E43"/>
    <w:rsid w:val="00240E56"/>
    <w:rsid w:val="00240FBA"/>
    <w:rsid w:val="002412BF"/>
    <w:rsid w:val="00241C61"/>
    <w:rsid w:val="00241EA1"/>
    <w:rsid w:val="0024201D"/>
    <w:rsid w:val="002421B4"/>
    <w:rsid w:val="0024311A"/>
    <w:rsid w:val="00243F28"/>
    <w:rsid w:val="00244347"/>
    <w:rsid w:val="00244A81"/>
    <w:rsid w:val="00244DD6"/>
    <w:rsid w:val="00245113"/>
    <w:rsid w:val="0024530E"/>
    <w:rsid w:val="002457C9"/>
    <w:rsid w:val="00245B09"/>
    <w:rsid w:val="00245F1A"/>
    <w:rsid w:val="00246453"/>
    <w:rsid w:val="00246A67"/>
    <w:rsid w:val="002478D2"/>
    <w:rsid w:val="002503F2"/>
    <w:rsid w:val="002506CB"/>
    <w:rsid w:val="00250A1E"/>
    <w:rsid w:val="00250A35"/>
    <w:rsid w:val="00251016"/>
    <w:rsid w:val="0025126E"/>
    <w:rsid w:val="0025177C"/>
    <w:rsid w:val="00251790"/>
    <w:rsid w:val="00251EA9"/>
    <w:rsid w:val="002521C5"/>
    <w:rsid w:val="002522BE"/>
    <w:rsid w:val="0025230A"/>
    <w:rsid w:val="00252753"/>
    <w:rsid w:val="0025337F"/>
    <w:rsid w:val="002534E6"/>
    <w:rsid w:val="0025351C"/>
    <w:rsid w:val="002538D9"/>
    <w:rsid w:val="002543CB"/>
    <w:rsid w:val="00254C8E"/>
    <w:rsid w:val="002552C6"/>
    <w:rsid w:val="00255D3F"/>
    <w:rsid w:val="00256478"/>
    <w:rsid w:val="00256B58"/>
    <w:rsid w:val="00256B87"/>
    <w:rsid w:val="002572EA"/>
    <w:rsid w:val="002573BB"/>
    <w:rsid w:val="002579C8"/>
    <w:rsid w:val="00257BA5"/>
    <w:rsid w:val="00257C26"/>
    <w:rsid w:val="002603D6"/>
    <w:rsid w:val="002609BD"/>
    <w:rsid w:val="00260DC3"/>
    <w:rsid w:val="0026130C"/>
    <w:rsid w:val="002617E4"/>
    <w:rsid w:val="00261D85"/>
    <w:rsid w:val="00262026"/>
    <w:rsid w:val="00262256"/>
    <w:rsid w:val="002625DD"/>
    <w:rsid w:val="00262D3B"/>
    <w:rsid w:val="00263019"/>
    <w:rsid w:val="002631A0"/>
    <w:rsid w:val="00263241"/>
    <w:rsid w:val="002633A6"/>
    <w:rsid w:val="00263CEB"/>
    <w:rsid w:val="002646A3"/>
    <w:rsid w:val="002648B0"/>
    <w:rsid w:val="00264F6D"/>
    <w:rsid w:val="002652B0"/>
    <w:rsid w:val="00265D85"/>
    <w:rsid w:val="00265D91"/>
    <w:rsid w:val="0026623C"/>
    <w:rsid w:val="00266275"/>
    <w:rsid w:val="0026661C"/>
    <w:rsid w:val="002666AA"/>
    <w:rsid w:val="00266E6B"/>
    <w:rsid w:val="00266EDF"/>
    <w:rsid w:val="002671BE"/>
    <w:rsid w:val="00267592"/>
    <w:rsid w:val="00267DBA"/>
    <w:rsid w:val="0027009D"/>
    <w:rsid w:val="0027012F"/>
    <w:rsid w:val="002701A0"/>
    <w:rsid w:val="00270553"/>
    <w:rsid w:val="00271179"/>
    <w:rsid w:val="0027121D"/>
    <w:rsid w:val="002717A3"/>
    <w:rsid w:val="0027189D"/>
    <w:rsid w:val="00272414"/>
    <w:rsid w:val="00273574"/>
    <w:rsid w:val="00273AA1"/>
    <w:rsid w:val="00273C79"/>
    <w:rsid w:val="00273CCD"/>
    <w:rsid w:val="00273EB1"/>
    <w:rsid w:val="00274054"/>
    <w:rsid w:val="00274641"/>
    <w:rsid w:val="0027491E"/>
    <w:rsid w:val="00274BDE"/>
    <w:rsid w:val="00274FDD"/>
    <w:rsid w:val="00275037"/>
    <w:rsid w:val="00275303"/>
    <w:rsid w:val="00275952"/>
    <w:rsid w:val="002761E3"/>
    <w:rsid w:val="0027628C"/>
    <w:rsid w:val="002763EA"/>
    <w:rsid w:val="002764A4"/>
    <w:rsid w:val="0027662B"/>
    <w:rsid w:val="002766C7"/>
    <w:rsid w:val="00276FA9"/>
    <w:rsid w:val="002802E9"/>
    <w:rsid w:val="002802F5"/>
    <w:rsid w:val="00280380"/>
    <w:rsid w:val="00280862"/>
    <w:rsid w:val="0028097E"/>
    <w:rsid w:val="00280C3C"/>
    <w:rsid w:val="00281228"/>
    <w:rsid w:val="00281F30"/>
    <w:rsid w:val="00281FAD"/>
    <w:rsid w:val="00282534"/>
    <w:rsid w:val="00282539"/>
    <w:rsid w:val="00282907"/>
    <w:rsid w:val="00282CFE"/>
    <w:rsid w:val="00283306"/>
    <w:rsid w:val="002834BA"/>
    <w:rsid w:val="00283D10"/>
    <w:rsid w:val="00283E58"/>
    <w:rsid w:val="00284367"/>
    <w:rsid w:val="00284D1E"/>
    <w:rsid w:val="00285282"/>
    <w:rsid w:val="00285284"/>
    <w:rsid w:val="00285B7D"/>
    <w:rsid w:val="00285ED7"/>
    <w:rsid w:val="00286779"/>
    <w:rsid w:val="00286A22"/>
    <w:rsid w:val="00286D57"/>
    <w:rsid w:val="00286D95"/>
    <w:rsid w:val="00286E45"/>
    <w:rsid w:val="002871E0"/>
    <w:rsid w:val="00287506"/>
    <w:rsid w:val="002876BF"/>
    <w:rsid w:val="00287A1C"/>
    <w:rsid w:val="00287D2A"/>
    <w:rsid w:val="00287D9B"/>
    <w:rsid w:val="00290A3A"/>
    <w:rsid w:val="00290AA9"/>
    <w:rsid w:val="00290C58"/>
    <w:rsid w:val="00290D5F"/>
    <w:rsid w:val="00290FFD"/>
    <w:rsid w:val="00291054"/>
    <w:rsid w:val="002911A8"/>
    <w:rsid w:val="002912F0"/>
    <w:rsid w:val="002914DA"/>
    <w:rsid w:val="002914F5"/>
    <w:rsid w:val="00291567"/>
    <w:rsid w:val="00291BBE"/>
    <w:rsid w:val="00291C71"/>
    <w:rsid w:val="0029239F"/>
    <w:rsid w:val="00292409"/>
    <w:rsid w:val="0029266D"/>
    <w:rsid w:val="002929C2"/>
    <w:rsid w:val="00292C9D"/>
    <w:rsid w:val="00292F50"/>
    <w:rsid w:val="00293328"/>
    <w:rsid w:val="00293C61"/>
    <w:rsid w:val="00293CE3"/>
    <w:rsid w:val="00293F4E"/>
    <w:rsid w:val="0029429A"/>
    <w:rsid w:val="00294367"/>
    <w:rsid w:val="00294BA8"/>
    <w:rsid w:val="002954A1"/>
    <w:rsid w:val="00295560"/>
    <w:rsid w:val="002955EE"/>
    <w:rsid w:val="00295A03"/>
    <w:rsid w:val="00295ED8"/>
    <w:rsid w:val="00296077"/>
    <w:rsid w:val="00296C0B"/>
    <w:rsid w:val="00296DD6"/>
    <w:rsid w:val="00297314"/>
    <w:rsid w:val="002974BF"/>
    <w:rsid w:val="00297743"/>
    <w:rsid w:val="00297CCD"/>
    <w:rsid w:val="00297D26"/>
    <w:rsid w:val="002A0000"/>
    <w:rsid w:val="002A04D2"/>
    <w:rsid w:val="002A0E29"/>
    <w:rsid w:val="002A10A9"/>
    <w:rsid w:val="002A1BAA"/>
    <w:rsid w:val="002A1CAD"/>
    <w:rsid w:val="002A22A1"/>
    <w:rsid w:val="002A23B1"/>
    <w:rsid w:val="002A2461"/>
    <w:rsid w:val="002A3302"/>
    <w:rsid w:val="002A343E"/>
    <w:rsid w:val="002A3ABA"/>
    <w:rsid w:val="002A3FAE"/>
    <w:rsid w:val="002A44E2"/>
    <w:rsid w:val="002A45D8"/>
    <w:rsid w:val="002A4B57"/>
    <w:rsid w:val="002A5019"/>
    <w:rsid w:val="002A5812"/>
    <w:rsid w:val="002A5BD5"/>
    <w:rsid w:val="002A6D2B"/>
    <w:rsid w:val="002A6FB3"/>
    <w:rsid w:val="002A76CA"/>
    <w:rsid w:val="002A77CB"/>
    <w:rsid w:val="002A79B0"/>
    <w:rsid w:val="002B01C7"/>
    <w:rsid w:val="002B0238"/>
    <w:rsid w:val="002B0729"/>
    <w:rsid w:val="002B0787"/>
    <w:rsid w:val="002B07FC"/>
    <w:rsid w:val="002B0F94"/>
    <w:rsid w:val="002B10F5"/>
    <w:rsid w:val="002B1B76"/>
    <w:rsid w:val="002B22D7"/>
    <w:rsid w:val="002B2F28"/>
    <w:rsid w:val="002B3110"/>
    <w:rsid w:val="002B370D"/>
    <w:rsid w:val="002B3BAA"/>
    <w:rsid w:val="002B3BC2"/>
    <w:rsid w:val="002B42B6"/>
    <w:rsid w:val="002B4587"/>
    <w:rsid w:val="002B4D65"/>
    <w:rsid w:val="002B5BD6"/>
    <w:rsid w:val="002B6B19"/>
    <w:rsid w:val="002B7006"/>
    <w:rsid w:val="002B72A6"/>
    <w:rsid w:val="002B72C2"/>
    <w:rsid w:val="002B74BE"/>
    <w:rsid w:val="002B74DC"/>
    <w:rsid w:val="002B7D11"/>
    <w:rsid w:val="002B7F7C"/>
    <w:rsid w:val="002B7FA3"/>
    <w:rsid w:val="002C018C"/>
    <w:rsid w:val="002C04E2"/>
    <w:rsid w:val="002C061B"/>
    <w:rsid w:val="002C09D3"/>
    <w:rsid w:val="002C0AF7"/>
    <w:rsid w:val="002C1254"/>
    <w:rsid w:val="002C1378"/>
    <w:rsid w:val="002C138F"/>
    <w:rsid w:val="002C1A30"/>
    <w:rsid w:val="002C1FF8"/>
    <w:rsid w:val="002C22B6"/>
    <w:rsid w:val="002C247F"/>
    <w:rsid w:val="002C2645"/>
    <w:rsid w:val="002C2A11"/>
    <w:rsid w:val="002C2B91"/>
    <w:rsid w:val="002C2D40"/>
    <w:rsid w:val="002C3590"/>
    <w:rsid w:val="002C362D"/>
    <w:rsid w:val="002C392F"/>
    <w:rsid w:val="002C3953"/>
    <w:rsid w:val="002C3DC8"/>
    <w:rsid w:val="002C4414"/>
    <w:rsid w:val="002C4DD6"/>
    <w:rsid w:val="002C4F96"/>
    <w:rsid w:val="002C509A"/>
    <w:rsid w:val="002C5BBA"/>
    <w:rsid w:val="002C5D62"/>
    <w:rsid w:val="002C6034"/>
    <w:rsid w:val="002C6318"/>
    <w:rsid w:val="002C6675"/>
    <w:rsid w:val="002C671F"/>
    <w:rsid w:val="002C69D9"/>
    <w:rsid w:val="002C7090"/>
    <w:rsid w:val="002C7649"/>
    <w:rsid w:val="002C774A"/>
    <w:rsid w:val="002C7AAB"/>
    <w:rsid w:val="002C7F0E"/>
    <w:rsid w:val="002C7F13"/>
    <w:rsid w:val="002D06D6"/>
    <w:rsid w:val="002D078F"/>
    <w:rsid w:val="002D09A5"/>
    <w:rsid w:val="002D1070"/>
    <w:rsid w:val="002D15A9"/>
    <w:rsid w:val="002D16FF"/>
    <w:rsid w:val="002D17AB"/>
    <w:rsid w:val="002D1D6E"/>
    <w:rsid w:val="002D1F28"/>
    <w:rsid w:val="002D2279"/>
    <w:rsid w:val="002D2519"/>
    <w:rsid w:val="002D255C"/>
    <w:rsid w:val="002D2F94"/>
    <w:rsid w:val="002D3399"/>
    <w:rsid w:val="002D4520"/>
    <w:rsid w:val="002D4706"/>
    <w:rsid w:val="002D4BEE"/>
    <w:rsid w:val="002D4C07"/>
    <w:rsid w:val="002D4D31"/>
    <w:rsid w:val="002D5195"/>
    <w:rsid w:val="002D5230"/>
    <w:rsid w:val="002D5DDF"/>
    <w:rsid w:val="002D5DE1"/>
    <w:rsid w:val="002D6664"/>
    <w:rsid w:val="002D6779"/>
    <w:rsid w:val="002D67F3"/>
    <w:rsid w:val="002D6848"/>
    <w:rsid w:val="002D68A7"/>
    <w:rsid w:val="002D6BB6"/>
    <w:rsid w:val="002D7187"/>
    <w:rsid w:val="002D727A"/>
    <w:rsid w:val="002D72CC"/>
    <w:rsid w:val="002D74CF"/>
    <w:rsid w:val="002E005F"/>
    <w:rsid w:val="002E02E8"/>
    <w:rsid w:val="002E0347"/>
    <w:rsid w:val="002E051F"/>
    <w:rsid w:val="002E093C"/>
    <w:rsid w:val="002E16C0"/>
    <w:rsid w:val="002E1B11"/>
    <w:rsid w:val="002E210F"/>
    <w:rsid w:val="002E2C4F"/>
    <w:rsid w:val="002E37FA"/>
    <w:rsid w:val="002E3B5F"/>
    <w:rsid w:val="002E3BFC"/>
    <w:rsid w:val="002E3F75"/>
    <w:rsid w:val="002E42FD"/>
    <w:rsid w:val="002E43CD"/>
    <w:rsid w:val="002E4D1F"/>
    <w:rsid w:val="002E508A"/>
    <w:rsid w:val="002E53D5"/>
    <w:rsid w:val="002E56EC"/>
    <w:rsid w:val="002E5771"/>
    <w:rsid w:val="002E5874"/>
    <w:rsid w:val="002E5A80"/>
    <w:rsid w:val="002E5B8B"/>
    <w:rsid w:val="002E5DDA"/>
    <w:rsid w:val="002E5DE9"/>
    <w:rsid w:val="002E6F39"/>
    <w:rsid w:val="002E7247"/>
    <w:rsid w:val="002E7578"/>
    <w:rsid w:val="002E76E2"/>
    <w:rsid w:val="002E78FC"/>
    <w:rsid w:val="002E79C0"/>
    <w:rsid w:val="002E7A21"/>
    <w:rsid w:val="002E7D5F"/>
    <w:rsid w:val="002F052A"/>
    <w:rsid w:val="002F1255"/>
    <w:rsid w:val="002F12D5"/>
    <w:rsid w:val="002F170A"/>
    <w:rsid w:val="002F1CC2"/>
    <w:rsid w:val="002F1D0D"/>
    <w:rsid w:val="002F1DC3"/>
    <w:rsid w:val="002F214C"/>
    <w:rsid w:val="002F22CC"/>
    <w:rsid w:val="002F3228"/>
    <w:rsid w:val="002F34FF"/>
    <w:rsid w:val="002F3961"/>
    <w:rsid w:val="002F4476"/>
    <w:rsid w:val="002F48D6"/>
    <w:rsid w:val="002F4C5D"/>
    <w:rsid w:val="002F4CC1"/>
    <w:rsid w:val="002F4CCB"/>
    <w:rsid w:val="002F5E47"/>
    <w:rsid w:val="002F5FED"/>
    <w:rsid w:val="002F6278"/>
    <w:rsid w:val="002F73AF"/>
    <w:rsid w:val="002F776A"/>
    <w:rsid w:val="002F77D2"/>
    <w:rsid w:val="002F7BE9"/>
    <w:rsid w:val="00300156"/>
    <w:rsid w:val="0030043B"/>
    <w:rsid w:val="00300765"/>
    <w:rsid w:val="00300C5D"/>
    <w:rsid w:val="0030106E"/>
    <w:rsid w:val="00301223"/>
    <w:rsid w:val="00301957"/>
    <w:rsid w:val="00302017"/>
    <w:rsid w:val="00302675"/>
    <w:rsid w:val="00303392"/>
    <w:rsid w:val="003036EA"/>
    <w:rsid w:val="003039E6"/>
    <w:rsid w:val="00303C80"/>
    <w:rsid w:val="00304058"/>
    <w:rsid w:val="003049E1"/>
    <w:rsid w:val="00304D2C"/>
    <w:rsid w:val="00304D80"/>
    <w:rsid w:val="00304E2C"/>
    <w:rsid w:val="0030502A"/>
    <w:rsid w:val="0030542F"/>
    <w:rsid w:val="003057E6"/>
    <w:rsid w:val="00305899"/>
    <w:rsid w:val="00305A1A"/>
    <w:rsid w:val="00305DE4"/>
    <w:rsid w:val="00306141"/>
    <w:rsid w:val="00306252"/>
    <w:rsid w:val="00306521"/>
    <w:rsid w:val="0030680B"/>
    <w:rsid w:val="003069CA"/>
    <w:rsid w:val="00306BAC"/>
    <w:rsid w:val="003076DA"/>
    <w:rsid w:val="00307C54"/>
    <w:rsid w:val="00307C82"/>
    <w:rsid w:val="00310151"/>
    <w:rsid w:val="0031039C"/>
    <w:rsid w:val="00310B79"/>
    <w:rsid w:val="00310DCE"/>
    <w:rsid w:val="003113D3"/>
    <w:rsid w:val="0031142E"/>
    <w:rsid w:val="00311614"/>
    <w:rsid w:val="00311BD8"/>
    <w:rsid w:val="00311D0C"/>
    <w:rsid w:val="0031203F"/>
    <w:rsid w:val="003123AA"/>
    <w:rsid w:val="0031256E"/>
    <w:rsid w:val="0031260E"/>
    <w:rsid w:val="003132D7"/>
    <w:rsid w:val="00313649"/>
    <w:rsid w:val="00314056"/>
    <w:rsid w:val="003145CD"/>
    <w:rsid w:val="00314632"/>
    <w:rsid w:val="00314D4D"/>
    <w:rsid w:val="00314F85"/>
    <w:rsid w:val="00315119"/>
    <w:rsid w:val="003154CD"/>
    <w:rsid w:val="003156AD"/>
    <w:rsid w:val="00315C8D"/>
    <w:rsid w:val="00315D43"/>
    <w:rsid w:val="003162D5"/>
    <w:rsid w:val="00316464"/>
    <w:rsid w:val="00316C69"/>
    <w:rsid w:val="003175CB"/>
    <w:rsid w:val="003178FD"/>
    <w:rsid w:val="00317AF2"/>
    <w:rsid w:val="00317BD7"/>
    <w:rsid w:val="00317DEF"/>
    <w:rsid w:val="00317F6E"/>
    <w:rsid w:val="0032067E"/>
    <w:rsid w:val="00320786"/>
    <w:rsid w:val="0032084E"/>
    <w:rsid w:val="00320CAE"/>
    <w:rsid w:val="00320E2B"/>
    <w:rsid w:val="00321D1B"/>
    <w:rsid w:val="003220D6"/>
    <w:rsid w:val="003222E4"/>
    <w:rsid w:val="00322A67"/>
    <w:rsid w:val="00322BF3"/>
    <w:rsid w:val="00323092"/>
    <w:rsid w:val="00323152"/>
    <w:rsid w:val="00323922"/>
    <w:rsid w:val="003239A5"/>
    <w:rsid w:val="00323D47"/>
    <w:rsid w:val="0032441E"/>
    <w:rsid w:val="00325293"/>
    <w:rsid w:val="003257CB"/>
    <w:rsid w:val="00325E81"/>
    <w:rsid w:val="0032602D"/>
    <w:rsid w:val="003261E7"/>
    <w:rsid w:val="003266C9"/>
    <w:rsid w:val="00326D1B"/>
    <w:rsid w:val="00327290"/>
    <w:rsid w:val="0032781A"/>
    <w:rsid w:val="003278F0"/>
    <w:rsid w:val="00327B93"/>
    <w:rsid w:val="003302F1"/>
    <w:rsid w:val="0033077D"/>
    <w:rsid w:val="00330F36"/>
    <w:rsid w:val="003313BB"/>
    <w:rsid w:val="003315AE"/>
    <w:rsid w:val="003316B7"/>
    <w:rsid w:val="00331CE1"/>
    <w:rsid w:val="003324D7"/>
    <w:rsid w:val="00332C58"/>
    <w:rsid w:val="00332DB3"/>
    <w:rsid w:val="00333229"/>
    <w:rsid w:val="0033325C"/>
    <w:rsid w:val="00333502"/>
    <w:rsid w:val="0033364B"/>
    <w:rsid w:val="003339EC"/>
    <w:rsid w:val="00333FCF"/>
    <w:rsid w:val="003344E8"/>
    <w:rsid w:val="00334844"/>
    <w:rsid w:val="003350D4"/>
    <w:rsid w:val="003359D0"/>
    <w:rsid w:val="00335D9C"/>
    <w:rsid w:val="00335FD9"/>
    <w:rsid w:val="003364B0"/>
    <w:rsid w:val="003368D5"/>
    <w:rsid w:val="00336A20"/>
    <w:rsid w:val="00336DDC"/>
    <w:rsid w:val="00337044"/>
    <w:rsid w:val="00337479"/>
    <w:rsid w:val="0033752C"/>
    <w:rsid w:val="0033790D"/>
    <w:rsid w:val="00337F9C"/>
    <w:rsid w:val="0034028C"/>
    <w:rsid w:val="003406A5"/>
    <w:rsid w:val="00341731"/>
    <w:rsid w:val="003417BB"/>
    <w:rsid w:val="003421C4"/>
    <w:rsid w:val="0034291E"/>
    <w:rsid w:val="00342B1D"/>
    <w:rsid w:val="00342C19"/>
    <w:rsid w:val="00343224"/>
    <w:rsid w:val="00343F46"/>
    <w:rsid w:val="00344855"/>
    <w:rsid w:val="00344E46"/>
    <w:rsid w:val="00344ECB"/>
    <w:rsid w:val="00344F29"/>
    <w:rsid w:val="0034521D"/>
    <w:rsid w:val="00345288"/>
    <w:rsid w:val="003453CD"/>
    <w:rsid w:val="00345B00"/>
    <w:rsid w:val="00345EBD"/>
    <w:rsid w:val="0034602B"/>
    <w:rsid w:val="003461B2"/>
    <w:rsid w:val="00346BCB"/>
    <w:rsid w:val="00346C9B"/>
    <w:rsid w:val="00346CFA"/>
    <w:rsid w:val="0034702A"/>
    <w:rsid w:val="00347253"/>
    <w:rsid w:val="00347B40"/>
    <w:rsid w:val="00347B6D"/>
    <w:rsid w:val="0035096A"/>
    <w:rsid w:val="00350BB9"/>
    <w:rsid w:val="0035104A"/>
    <w:rsid w:val="00351265"/>
    <w:rsid w:val="0035183E"/>
    <w:rsid w:val="00351B3E"/>
    <w:rsid w:val="00351BC6"/>
    <w:rsid w:val="003520BA"/>
    <w:rsid w:val="003522B1"/>
    <w:rsid w:val="00352B87"/>
    <w:rsid w:val="00352C3E"/>
    <w:rsid w:val="00353048"/>
    <w:rsid w:val="0035338D"/>
    <w:rsid w:val="0035349C"/>
    <w:rsid w:val="0035372B"/>
    <w:rsid w:val="003538E6"/>
    <w:rsid w:val="003543CC"/>
    <w:rsid w:val="00354550"/>
    <w:rsid w:val="00354887"/>
    <w:rsid w:val="00354C81"/>
    <w:rsid w:val="0035505D"/>
    <w:rsid w:val="00355836"/>
    <w:rsid w:val="00355BC7"/>
    <w:rsid w:val="00355C51"/>
    <w:rsid w:val="00355EDA"/>
    <w:rsid w:val="00356572"/>
    <w:rsid w:val="00356C87"/>
    <w:rsid w:val="00356DD5"/>
    <w:rsid w:val="00357352"/>
    <w:rsid w:val="00357479"/>
    <w:rsid w:val="00357CD0"/>
    <w:rsid w:val="003600E6"/>
    <w:rsid w:val="003604BD"/>
    <w:rsid w:val="003605AC"/>
    <w:rsid w:val="00360649"/>
    <w:rsid w:val="00360685"/>
    <w:rsid w:val="00360E25"/>
    <w:rsid w:val="00360F55"/>
    <w:rsid w:val="003611D5"/>
    <w:rsid w:val="0036154D"/>
    <w:rsid w:val="00361918"/>
    <w:rsid w:val="00361A29"/>
    <w:rsid w:val="00361C59"/>
    <w:rsid w:val="00361E49"/>
    <w:rsid w:val="00361E8B"/>
    <w:rsid w:val="00361F7A"/>
    <w:rsid w:val="003626B9"/>
    <w:rsid w:val="003626FA"/>
    <w:rsid w:val="00362779"/>
    <w:rsid w:val="0036283C"/>
    <w:rsid w:val="00363552"/>
    <w:rsid w:val="00363A13"/>
    <w:rsid w:val="00363D6C"/>
    <w:rsid w:val="00364061"/>
    <w:rsid w:val="003641C6"/>
    <w:rsid w:val="003647DD"/>
    <w:rsid w:val="0036569E"/>
    <w:rsid w:val="00366435"/>
    <w:rsid w:val="00367E11"/>
    <w:rsid w:val="003706C1"/>
    <w:rsid w:val="00370D82"/>
    <w:rsid w:val="003711AF"/>
    <w:rsid w:val="00371656"/>
    <w:rsid w:val="003719D6"/>
    <w:rsid w:val="003727D1"/>
    <w:rsid w:val="003727F5"/>
    <w:rsid w:val="00372BF3"/>
    <w:rsid w:val="003731FE"/>
    <w:rsid w:val="003732A2"/>
    <w:rsid w:val="003735F6"/>
    <w:rsid w:val="0037397C"/>
    <w:rsid w:val="00373CC5"/>
    <w:rsid w:val="00373EFB"/>
    <w:rsid w:val="003741B8"/>
    <w:rsid w:val="00374478"/>
    <w:rsid w:val="00375153"/>
    <w:rsid w:val="0037540A"/>
    <w:rsid w:val="003766FD"/>
    <w:rsid w:val="00376837"/>
    <w:rsid w:val="0037711F"/>
    <w:rsid w:val="003771A5"/>
    <w:rsid w:val="00377325"/>
    <w:rsid w:val="00377417"/>
    <w:rsid w:val="00377CDF"/>
    <w:rsid w:val="003804BF"/>
    <w:rsid w:val="00380A79"/>
    <w:rsid w:val="003817C3"/>
    <w:rsid w:val="00381CCA"/>
    <w:rsid w:val="00382437"/>
    <w:rsid w:val="00382699"/>
    <w:rsid w:val="0038292E"/>
    <w:rsid w:val="00382C54"/>
    <w:rsid w:val="00382F03"/>
    <w:rsid w:val="0038335C"/>
    <w:rsid w:val="003835FA"/>
    <w:rsid w:val="00383BCD"/>
    <w:rsid w:val="00384268"/>
    <w:rsid w:val="00384B4B"/>
    <w:rsid w:val="00384CFE"/>
    <w:rsid w:val="0038672E"/>
    <w:rsid w:val="00386944"/>
    <w:rsid w:val="00386C50"/>
    <w:rsid w:val="00386D1C"/>
    <w:rsid w:val="00386DF8"/>
    <w:rsid w:val="003870EF"/>
    <w:rsid w:val="0038772F"/>
    <w:rsid w:val="00387757"/>
    <w:rsid w:val="003877CD"/>
    <w:rsid w:val="00387EC7"/>
    <w:rsid w:val="00390C9F"/>
    <w:rsid w:val="00390D20"/>
    <w:rsid w:val="003919B8"/>
    <w:rsid w:val="00391D58"/>
    <w:rsid w:val="00392313"/>
    <w:rsid w:val="00392AC5"/>
    <w:rsid w:val="00392B63"/>
    <w:rsid w:val="0039316C"/>
    <w:rsid w:val="00393348"/>
    <w:rsid w:val="00393815"/>
    <w:rsid w:val="003938F6"/>
    <w:rsid w:val="003940C5"/>
    <w:rsid w:val="00394E6C"/>
    <w:rsid w:val="0039511F"/>
    <w:rsid w:val="0039527D"/>
    <w:rsid w:val="0039529D"/>
    <w:rsid w:val="00395308"/>
    <w:rsid w:val="00395898"/>
    <w:rsid w:val="003959CC"/>
    <w:rsid w:val="00395D00"/>
    <w:rsid w:val="00395EE4"/>
    <w:rsid w:val="003961B3"/>
    <w:rsid w:val="00396C26"/>
    <w:rsid w:val="0039790C"/>
    <w:rsid w:val="00397A79"/>
    <w:rsid w:val="00397C67"/>
    <w:rsid w:val="00397ECA"/>
    <w:rsid w:val="003A0B7F"/>
    <w:rsid w:val="003A1B3F"/>
    <w:rsid w:val="003A1BD2"/>
    <w:rsid w:val="003A1DA5"/>
    <w:rsid w:val="003A2793"/>
    <w:rsid w:val="003A2B9E"/>
    <w:rsid w:val="003A2CC1"/>
    <w:rsid w:val="003A375E"/>
    <w:rsid w:val="003A3BEE"/>
    <w:rsid w:val="003A402D"/>
    <w:rsid w:val="003A4196"/>
    <w:rsid w:val="003A419A"/>
    <w:rsid w:val="003A436B"/>
    <w:rsid w:val="003A489C"/>
    <w:rsid w:val="003A4F65"/>
    <w:rsid w:val="003A5013"/>
    <w:rsid w:val="003A5188"/>
    <w:rsid w:val="003A52C7"/>
    <w:rsid w:val="003A5312"/>
    <w:rsid w:val="003A571D"/>
    <w:rsid w:val="003A59D9"/>
    <w:rsid w:val="003A5AF4"/>
    <w:rsid w:val="003A603C"/>
    <w:rsid w:val="003A64D1"/>
    <w:rsid w:val="003A6E97"/>
    <w:rsid w:val="003A6FE8"/>
    <w:rsid w:val="003A7426"/>
    <w:rsid w:val="003A75D8"/>
    <w:rsid w:val="003A787B"/>
    <w:rsid w:val="003A7AD4"/>
    <w:rsid w:val="003A7EBD"/>
    <w:rsid w:val="003B003A"/>
    <w:rsid w:val="003B04F1"/>
    <w:rsid w:val="003B0679"/>
    <w:rsid w:val="003B0C4E"/>
    <w:rsid w:val="003B1813"/>
    <w:rsid w:val="003B1912"/>
    <w:rsid w:val="003B1B84"/>
    <w:rsid w:val="003B1D53"/>
    <w:rsid w:val="003B2BE6"/>
    <w:rsid w:val="003B2E23"/>
    <w:rsid w:val="003B2F65"/>
    <w:rsid w:val="003B361E"/>
    <w:rsid w:val="003B3977"/>
    <w:rsid w:val="003B4058"/>
    <w:rsid w:val="003B4706"/>
    <w:rsid w:val="003B50F7"/>
    <w:rsid w:val="003B5A4E"/>
    <w:rsid w:val="003B6223"/>
    <w:rsid w:val="003B62CD"/>
    <w:rsid w:val="003B6572"/>
    <w:rsid w:val="003B6CEE"/>
    <w:rsid w:val="003B6D43"/>
    <w:rsid w:val="003B6D8C"/>
    <w:rsid w:val="003B6E69"/>
    <w:rsid w:val="003B706F"/>
    <w:rsid w:val="003B74B1"/>
    <w:rsid w:val="003B76AB"/>
    <w:rsid w:val="003B7970"/>
    <w:rsid w:val="003B7E81"/>
    <w:rsid w:val="003C0C68"/>
    <w:rsid w:val="003C0EFA"/>
    <w:rsid w:val="003C0FE1"/>
    <w:rsid w:val="003C14B1"/>
    <w:rsid w:val="003C15A2"/>
    <w:rsid w:val="003C1FA1"/>
    <w:rsid w:val="003C3267"/>
    <w:rsid w:val="003C39CD"/>
    <w:rsid w:val="003C3D71"/>
    <w:rsid w:val="003C3ECB"/>
    <w:rsid w:val="003C3F11"/>
    <w:rsid w:val="003C403C"/>
    <w:rsid w:val="003C478D"/>
    <w:rsid w:val="003C5004"/>
    <w:rsid w:val="003C5322"/>
    <w:rsid w:val="003C5336"/>
    <w:rsid w:val="003C570C"/>
    <w:rsid w:val="003C6257"/>
    <w:rsid w:val="003C6907"/>
    <w:rsid w:val="003C6D2A"/>
    <w:rsid w:val="003C71FE"/>
    <w:rsid w:val="003C7227"/>
    <w:rsid w:val="003C7255"/>
    <w:rsid w:val="003C7764"/>
    <w:rsid w:val="003C7ED7"/>
    <w:rsid w:val="003D0A0C"/>
    <w:rsid w:val="003D0BAD"/>
    <w:rsid w:val="003D19EF"/>
    <w:rsid w:val="003D2438"/>
    <w:rsid w:val="003D25F9"/>
    <w:rsid w:val="003D262F"/>
    <w:rsid w:val="003D2926"/>
    <w:rsid w:val="003D2E9E"/>
    <w:rsid w:val="003D3665"/>
    <w:rsid w:val="003D3672"/>
    <w:rsid w:val="003D36FE"/>
    <w:rsid w:val="003D3A77"/>
    <w:rsid w:val="003D3B4F"/>
    <w:rsid w:val="003D3BBE"/>
    <w:rsid w:val="003D40AE"/>
    <w:rsid w:val="003D4221"/>
    <w:rsid w:val="003D45F8"/>
    <w:rsid w:val="003D485D"/>
    <w:rsid w:val="003D4C51"/>
    <w:rsid w:val="003D4E63"/>
    <w:rsid w:val="003D5423"/>
    <w:rsid w:val="003D5735"/>
    <w:rsid w:val="003D583C"/>
    <w:rsid w:val="003D5B2D"/>
    <w:rsid w:val="003D5C79"/>
    <w:rsid w:val="003D6067"/>
    <w:rsid w:val="003D68BB"/>
    <w:rsid w:val="003D6E9F"/>
    <w:rsid w:val="003D7269"/>
    <w:rsid w:val="003D7328"/>
    <w:rsid w:val="003D7850"/>
    <w:rsid w:val="003D7955"/>
    <w:rsid w:val="003D7D48"/>
    <w:rsid w:val="003E0C75"/>
    <w:rsid w:val="003E138E"/>
    <w:rsid w:val="003E1398"/>
    <w:rsid w:val="003E16A6"/>
    <w:rsid w:val="003E16E0"/>
    <w:rsid w:val="003E1C53"/>
    <w:rsid w:val="003E1CE4"/>
    <w:rsid w:val="003E20C7"/>
    <w:rsid w:val="003E20E4"/>
    <w:rsid w:val="003E2551"/>
    <w:rsid w:val="003E265C"/>
    <w:rsid w:val="003E334A"/>
    <w:rsid w:val="003E36BA"/>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89C"/>
    <w:rsid w:val="003E6D7D"/>
    <w:rsid w:val="003E76ED"/>
    <w:rsid w:val="003E79F0"/>
    <w:rsid w:val="003E7FF4"/>
    <w:rsid w:val="003F01D8"/>
    <w:rsid w:val="003F047C"/>
    <w:rsid w:val="003F0C85"/>
    <w:rsid w:val="003F1327"/>
    <w:rsid w:val="003F1B04"/>
    <w:rsid w:val="003F1DB6"/>
    <w:rsid w:val="003F23E8"/>
    <w:rsid w:val="003F29E3"/>
    <w:rsid w:val="003F2BAF"/>
    <w:rsid w:val="003F2E13"/>
    <w:rsid w:val="003F2FDC"/>
    <w:rsid w:val="003F3219"/>
    <w:rsid w:val="003F33E9"/>
    <w:rsid w:val="003F34A7"/>
    <w:rsid w:val="003F3801"/>
    <w:rsid w:val="003F3CD7"/>
    <w:rsid w:val="003F3F98"/>
    <w:rsid w:val="003F43E2"/>
    <w:rsid w:val="003F4BF9"/>
    <w:rsid w:val="003F5318"/>
    <w:rsid w:val="003F5371"/>
    <w:rsid w:val="003F56D4"/>
    <w:rsid w:val="003F5A2F"/>
    <w:rsid w:val="003F5B55"/>
    <w:rsid w:val="003F5BFA"/>
    <w:rsid w:val="003F5C64"/>
    <w:rsid w:val="003F6525"/>
    <w:rsid w:val="003F6648"/>
    <w:rsid w:val="003F6750"/>
    <w:rsid w:val="003F6809"/>
    <w:rsid w:val="003F6C92"/>
    <w:rsid w:val="003F6ED2"/>
    <w:rsid w:val="003F76BC"/>
    <w:rsid w:val="003F7C3A"/>
    <w:rsid w:val="00400679"/>
    <w:rsid w:val="00400744"/>
    <w:rsid w:val="00400C31"/>
    <w:rsid w:val="00401756"/>
    <w:rsid w:val="00402728"/>
    <w:rsid w:val="00403540"/>
    <w:rsid w:val="00403E6E"/>
    <w:rsid w:val="00404D63"/>
    <w:rsid w:val="00405E3B"/>
    <w:rsid w:val="00405E94"/>
    <w:rsid w:val="00405FC6"/>
    <w:rsid w:val="00406A66"/>
    <w:rsid w:val="00406C82"/>
    <w:rsid w:val="0040734D"/>
    <w:rsid w:val="004074AB"/>
    <w:rsid w:val="00407B38"/>
    <w:rsid w:val="0041126A"/>
    <w:rsid w:val="00412A5D"/>
    <w:rsid w:val="00412FDE"/>
    <w:rsid w:val="00413096"/>
    <w:rsid w:val="0041344F"/>
    <w:rsid w:val="00413DAD"/>
    <w:rsid w:val="00413E9E"/>
    <w:rsid w:val="0041401B"/>
    <w:rsid w:val="004143FC"/>
    <w:rsid w:val="00414788"/>
    <w:rsid w:val="00414A8B"/>
    <w:rsid w:val="00414BA2"/>
    <w:rsid w:val="00414CFC"/>
    <w:rsid w:val="00414D76"/>
    <w:rsid w:val="00414E85"/>
    <w:rsid w:val="004152FC"/>
    <w:rsid w:val="004154C1"/>
    <w:rsid w:val="00415DAE"/>
    <w:rsid w:val="004161C9"/>
    <w:rsid w:val="00416625"/>
    <w:rsid w:val="00416BCC"/>
    <w:rsid w:val="00416EA4"/>
    <w:rsid w:val="00417AD0"/>
    <w:rsid w:val="00417FBC"/>
    <w:rsid w:val="0042035D"/>
    <w:rsid w:val="004209B9"/>
    <w:rsid w:val="00421071"/>
    <w:rsid w:val="004213CE"/>
    <w:rsid w:val="004213DA"/>
    <w:rsid w:val="00421BC3"/>
    <w:rsid w:val="00421F83"/>
    <w:rsid w:val="004223DF"/>
    <w:rsid w:val="00422A68"/>
    <w:rsid w:val="00423437"/>
    <w:rsid w:val="00423C37"/>
    <w:rsid w:val="00423D1D"/>
    <w:rsid w:val="004242F7"/>
    <w:rsid w:val="0042475E"/>
    <w:rsid w:val="00424AB6"/>
    <w:rsid w:val="004252F4"/>
    <w:rsid w:val="0042541B"/>
    <w:rsid w:val="004256ED"/>
    <w:rsid w:val="00425BCC"/>
    <w:rsid w:val="00425BDB"/>
    <w:rsid w:val="00425DD1"/>
    <w:rsid w:val="00425E4D"/>
    <w:rsid w:val="00425F9D"/>
    <w:rsid w:val="00426BEB"/>
    <w:rsid w:val="00426D6C"/>
    <w:rsid w:val="00427052"/>
    <w:rsid w:val="004271F6"/>
    <w:rsid w:val="0042727D"/>
    <w:rsid w:val="0042745D"/>
    <w:rsid w:val="004275E3"/>
    <w:rsid w:val="00427AEF"/>
    <w:rsid w:val="00427F70"/>
    <w:rsid w:val="004300E5"/>
    <w:rsid w:val="0043068F"/>
    <w:rsid w:val="0043091F"/>
    <w:rsid w:val="00430AA9"/>
    <w:rsid w:val="00430C29"/>
    <w:rsid w:val="00430C98"/>
    <w:rsid w:val="004313E7"/>
    <w:rsid w:val="00431CAB"/>
    <w:rsid w:val="00431D36"/>
    <w:rsid w:val="00431DBA"/>
    <w:rsid w:val="00432AE5"/>
    <w:rsid w:val="00432FD0"/>
    <w:rsid w:val="00433186"/>
    <w:rsid w:val="004331DC"/>
    <w:rsid w:val="004339DA"/>
    <w:rsid w:val="00433E00"/>
    <w:rsid w:val="00433EA4"/>
    <w:rsid w:val="004347C7"/>
    <w:rsid w:val="004348BC"/>
    <w:rsid w:val="004348BF"/>
    <w:rsid w:val="00435604"/>
    <w:rsid w:val="00435851"/>
    <w:rsid w:val="00435BF4"/>
    <w:rsid w:val="00435D25"/>
    <w:rsid w:val="00435FBE"/>
    <w:rsid w:val="00437396"/>
    <w:rsid w:val="004376F5"/>
    <w:rsid w:val="004378E4"/>
    <w:rsid w:val="00437CE5"/>
    <w:rsid w:val="00437F16"/>
    <w:rsid w:val="00440166"/>
    <w:rsid w:val="004402C6"/>
    <w:rsid w:val="00440408"/>
    <w:rsid w:val="00441029"/>
    <w:rsid w:val="004410CA"/>
    <w:rsid w:val="004413F4"/>
    <w:rsid w:val="004418F2"/>
    <w:rsid w:val="00441D12"/>
    <w:rsid w:val="00442400"/>
    <w:rsid w:val="00442C2B"/>
    <w:rsid w:val="00443432"/>
    <w:rsid w:val="00443597"/>
    <w:rsid w:val="0044395C"/>
    <w:rsid w:val="00444035"/>
    <w:rsid w:val="0044435E"/>
    <w:rsid w:val="00444467"/>
    <w:rsid w:val="00444530"/>
    <w:rsid w:val="00444904"/>
    <w:rsid w:val="00444D20"/>
    <w:rsid w:val="00444D3E"/>
    <w:rsid w:val="00444F2C"/>
    <w:rsid w:val="0044501F"/>
    <w:rsid w:val="00445B35"/>
    <w:rsid w:val="0044612C"/>
    <w:rsid w:val="004463B0"/>
    <w:rsid w:val="00446436"/>
    <w:rsid w:val="004467E3"/>
    <w:rsid w:val="00446870"/>
    <w:rsid w:val="00446DEE"/>
    <w:rsid w:val="00446DFA"/>
    <w:rsid w:val="00446EAC"/>
    <w:rsid w:val="00447B2F"/>
    <w:rsid w:val="00450175"/>
    <w:rsid w:val="0045021E"/>
    <w:rsid w:val="004507BE"/>
    <w:rsid w:val="004517C8"/>
    <w:rsid w:val="004519AE"/>
    <w:rsid w:val="00452261"/>
    <w:rsid w:val="004522B2"/>
    <w:rsid w:val="004522B5"/>
    <w:rsid w:val="0045235D"/>
    <w:rsid w:val="004523F8"/>
    <w:rsid w:val="00452567"/>
    <w:rsid w:val="0045331B"/>
    <w:rsid w:val="0045364D"/>
    <w:rsid w:val="00453853"/>
    <w:rsid w:val="0045390E"/>
    <w:rsid w:val="00453C54"/>
    <w:rsid w:val="00453EF0"/>
    <w:rsid w:val="00453F16"/>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6D6A"/>
    <w:rsid w:val="00456E53"/>
    <w:rsid w:val="00456F61"/>
    <w:rsid w:val="00457080"/>
    <w:rsid w:val="0045708E"/>
    <w:rsid w:val="004572B4"/>
    <w:rsid w:val="00457A4F"/>
    <w:rsid w:val="00457C8B"/>
    <w:rsid w:val="004601EB"/>
    <w:rsid w:val="004602B6"/>
    <w:rsid w:val="0046087C"/>
    <w:rsid w:val="004608D3"/>
    <w:rsid w:val="00461668"/>
    <w:rsid w:val="004618DD"/>
    <w:rsid w:val="004623D9"/>
    <w:rsid w:val="004628E0"/>
    <w:rsid w:val="004630AB"/>
    <w:rsid w:val="00463A16"/>
    <w:rsid w:val="00463AF1"/>
    <w:rsid w:val="004646C3"/>
    <w:rsid w:val="00464C7A"/>
    <w:rsid w:val="00465D40"/>
    <w:rsid w:val="00465E8A"/>
    <w:rsid w:val="00466693"/>
    <w:rsid w:val="00466C97"/>
    <w:rsid w:val="00467438"/>
    <w:rsid w:val="00467E30"/>
    <w:rsid w:val="004701D3"/>
    <w:rsid w:val="00470566"/>
    <w:rsid w:val="00470954"/>
    <w:rsid w:val="004709B8"/>
    <w:rsid w:val="00470CD0"/>
    <w:rsid w:val="00471059"/>
    <w:rsid w:val="00471067"/>
    <w:rsid w:val="004714FE"/>
    <w:rsid w:val="00471A1B"/>
    <w:rsid w:val="00471A74"/>
    <w:rsid w:val="00471D06"/>
    <w:rsid w:val="004720BD"/>
    <w:rsid w:val="0047237D"/>
    <w:rsid w:val="004724C4"/>
    <w:rsid w:val="0047272A"/>
    <w:rsid w:val="00472A42"/>
    <w:rsid w:val="00472D2C"/>
    <w:rsid w:val="00473B1A"/>
    <w:rsid w:val="00474346"/>
    <w:rsid w:val="00474956"/>
    <w:rsid w:val="00474CDD"/>
    <w:rsid w:val="00474D87"/>
    <w:rsid w:val="00475349"/>
    <w:rsid w:val="00475B73"/>
    <w:rsid w:val="00475E79"/>
    <w:rsid w:val="00475F1D"/>
    <w:rsid w:val="004765DF"/>
    <w:rsid w:val="004766C4"/>
    <w:rsid w:val="004771D3"/>
    <w:rsid w:val="00477683"/>
    <w:rsid w:val="004776D9"/>
    <w:rsid w:val="004779CD"/>
    <w:rsid w:val="00477C2D"/>
    <w:rsid w:val="0048053B"/>
    <w:rsid w:val="00480BFA"/>
    <w:rsid w:val="00480C41"/>
    <w:rsid w:val="00480DD5"/>
    <w:rsid w:val="0048152B"/>
    <w:rsid w:val="00481873"/>
    <w:rsid w:val="00481FB9"/>
    <w:rsid w:val="00482773"/>
    <w:rsid w:val="00482AA0"/>
    <w:rsid w:val="00482D0D"/>
    <w:rsid w:val="00483752"/>
    <w:rsid w:val="004837A8"/>
    <w:rsid w:val="004838D3"/>
    <w:rsid w:val="00483CBD"/>
    <w:rsid w:val="00484197"/>
    <w:rsid w:val="00484F97"/>
    <w:rsid w:val="00485E36"/>
    <w:rsid w:val="00485F31"/>
    <w:rsid w:val="0048611F"/>
    <w:rsid w:val="004866B4"/>
    <w:rsid w:val="00486923"/>
    <w:rsid w:val="00486D6C"/>
    <w:rsid w:val="00487C92"/>
    <w:rsid w:val="004900BE"/>
    <w:rsid w:val="004901E2"/>
    <w:rsid w:val="00490991"/>
    <w:rsid w:val="00490C33"/>
    <w:rsid w:val="00490E27"/>
    <w:rsid w:val="00491239"/>
    <w:rsid w:val="00491267"/>
    <w:rsid w:val="004913E5"/>
    <w:rsid w:val="004915D5"/>
    <w:rsid w:val="00491ADE"/>
    <w:rsid w:val="00491AF0"/>
    <w:rsid w:val="00491D73"/>
    <w:rsid w:val="00492649"/>
    <w:rsid w:val="004927F0"/>
    <w:rsid w:val="00492A8E"/>
    <w:rsid w:val="0049307B"/>
    <w:rsid w:val="00493133"/>
    <w:rsid w:val="0049334B"/>
    <w:rsid w:val="0049350A"/>
    <w:rsid w:val="00493624"/>
    <w:rsid w:val="00494422"/>
    <w:rsid w:val="004945E1"/>
    <w:rsid w:val="00494731"/>
    <w:rsid w:val="0049485B"/>
    <w:rsid w:val="004949BB"/>
    <w:rsid w:val="00494BFE"/>
    <w:rsid w:val="00494F8B"/>
    <w:rsid w:val="004952B2"/>
    <w:rsid w:val="004953C2"/>
    <w:rsid w:val="00495976"/>
    <w:rsid w:val="00495B41"/>
    <w:rsid w:val="00495D17"/>
    <w:rsid w:val="00496313"/>
    <w:rsid w:val="00496486"/>
    <w:rsid w:val="004969CE"/>
    <w:rsid w:val="00496C88"/>
    <w:rsid w:val="00496D75"/>
    <w:rsid w:val="00496E53"/>
    <w:rsid w:val="0049759D"/>
    <w:rsid w:val="0049776D"/>
    <w:rsid w:val="004A0233"/>
    <w:rsid w:val="004A10FE"/>
    <w:rsid w:val="004A150D"/>
    <w:rsid w:val="004A1629"/>
    <w:rsid w:val="004A259A"/>
    <w:rsid w:val="004A2673"/>
    <w:rsid w:val="004A2CA4"/>
    <w:rsid w:val="004A2FB5"/>
    <w:rsid w:val="004A3181"/>
    <w:rsid w:val="004A3217"/>
    <w:rsid w:val="004A326C"/>
    <w:rsid w:val="004A337B"/>
    <w:rsid w:val="004A3809"/>
    <w:rsid w:val="004A3E5D"/>
    <w:rsid w:val="004A3F5F"/>
    <w:rsid w:val="004A3FF5"/>
    <w:rsid w:val="004A49D0"/>
    <w:rsid w:val="004A4E75"/>
    <w:rsid w:val="004A50C0"/>
    <w:rsid w:val="004A5340"/>
    <w:rsid w:val="004A5363"/>
    <w:rsid w:val="004A736A"/>
    <w:rsid w:val="004A781F"/>
    <w:rsid w:val="004B0936"/>
    <w:rsid w:val="004B13FE"/>
    <w:rsid w:val="004B1B97"/>
    <w:rsid w:val="004B1FE6"/>
    <w:rsid w:val="004B23E0"/>
    <w:rsid w:val="004B2409"/>
    <w:rsid w:val="004B251B"/>
    <w:rsid w:val="004B2841"/>
    <w:rsid w:val="004B296B"/>
    <w:rsid w:val="004B3124"/>
    <w:rsid w:val="004B31D0"/>
    <w:rsid w:val="004B34D3"/>
    <w:rsid w:val="004B361E"/>
    <w:rsid w:val="004B4069"/>
    <w:rsid w:val="004B4230"/>
    <w:rsid w:val="004B43A6"/>
    <w:rsid w:val="004B4D09"/>
    <w:rsid w:val="004B5664"/>
    <w:rsid w:val="004B5D95"/>
    <w:rsid w:val="004B65DA"/>
    <w:rsid w:val="004B6920"/>
    <w:rsid w:val="004B6B82"/>
    <w:rsid w:val="004B72E5"/>
    <w:rsid w:val="004B7399"/>
    <w:rsid w:val="004B7AC0"/>
    <w:rsid w:val="004B7CBD"/>
    <w:rsid w:val="004C002F"/>
    <w:rsid w:val="004C015A"/>
    <w:rsid w:val="004C036D"/>
    <w:rsid w:val="004C066C"/>
    <w:rsid w:val="004C0A9B"/>
    <w:rsid w:val="004C1A60"/>
    <w:rsid w:val="004C2D30"/>
    <w:rsid w:val="004C3004"/>
    <w:rsid w:val="004C31F3"/>
    <w:rsid w:val="004C32EB"/>
    <w:rsid w:val="004C3C89"/>
    <w:rsid w:val="004C3E5F"/>
    <w:rsid w:val="004C3EFA"/>
    <w:rsid w:val="004C40CC"/>
    <w:rsid w:val="004C438D"/>
    <w:rsid w:val="004C4907"/>
    <w:rsid w:val="004C4EA2"/>
    <w:rsid w:val="004C5163"/>
    <w:rsid w:val="004C54C0"/>
    <w:rsid w:val="004C54D3"/>
    <w:rsid w:val="004C55A1"/>
    <w:rsid w:val="004C5BC9"/>
    <w:rsid w:val="004C60D5"/>
    <w:rsid w:val="004C6243"/>
    <w:rsid w:val="004C654C"/>
    <w:rsid w:val="004C69F7"/>
    <w:rsid w:val="004C6D16"/>
    <w:rsid w:val="004C75DA"/>
    <w:rsid w:val="004D013C"/>
    <w:rsid w:val="004D03FB"/>
    <w:rsid w:val="004D0C46"/>
    <w:rsid w:val="004D10F7"/>
    <w:rsid w:val="004D156D"/>
    <w:rsid w:val="004D18C8"/>
    <w:rsid w:val="004D1A15"/>
    <w:rsid w:val="004D1D7A"/>
    <w:rsid w:val="004D1DB0"/>
    <w:rsid w:val="004D23F8"/>
    <w:rsid w:val="004D282B"/>
    <w:rsid w:val="004D2ECC"/>
    <w:rsid w:val="004D34E3"/>
    <w:rsid w:val="004D3644"/>
    <w:rsid w:val="004D4077"/>
    <w:rsid w:val="004D4207"/>
    <w:rsid w:val="004D45D3"/>
    <w:rsid w:val="004D4B1A"/>
    <w:rsid w:val="004D4FA7"/>
    <w:rsid w:val="004D51FE"/>
    <w:rsid w:val="004D581D"/>
    <w:rsid w:val="004D6300"/>
    <w:rsid w:val="004D6787"/>
    <w:rsid w:val="004D73D2"/>
    <w:rsid w:val="004D76B4"/>
    <w:rsid w:val="004E0261"/>
    <w:rsid w:val="004E0B51"/>
    <w:rsid w:val="004E0FBE"/>
    <w:rsid w:val="004E0FF1"/>
    <w:rsid w:val="004E13A2"/>
    <w:rsid w:val="004E2010"/>
    <w:rsid w:val="004E22D2"/>
    <w:rsid w:val="004E2306"/>
    <w:rsid w:val="004E2AF8"/>
    <w:rsid w:val="004E2BDF"/>
    <w:rsid w:val="004E3753"/>
    <w:rsid w:val="004E3DDD"/>
    <w:rsid w:val="004E40AF"/>
    <w:rsid w:val="004E4320"/>
    <w:rsid w:val="004E451E"/>
    <w:rsid w:val="004E4845"/>
    <w:rsid w:val="004E5100"/>
    <w:rsid w:val="004E5851"/>
    <w:rsid w:val="004E6072"/>
    <w:rsid w:val="004E6648"/>
    <w:rsid w:val="004E6836"/>
    <w:rsid w:val="004E6C49"/>
    <w:rsid w:val="004E7364"/>
    <w:rsid w:val="004E7752"/>
    <w:rsid w:val="004E7A5B"/>
    <w:rsid w:val="004E7B7C"/>
    <w:rsid w:val="004E7CB4"/>
    <w:rsid w:val="004E7CFE"/>
    <w:rsid w:val="004F0889"/>
    <w:rsid w:val="004F0B10"/>
    <w:rsid w:val="004F1022"/>
    <w:rsid w:val="004F1063"/>
    <w:rsid w:val="004F1797"/>
    <w:rsid w:val="004F18A2"/>
    <w:rsid w:val="004F1BD0"/>
    <w:rsid w:val="004F25F4"/>
    <w:rsid w:val="004F2EF2"/>
    <w:rsid w:val="004F3085"/>
    <w:rsid w:val="004F3248"/>
    <w:rsid w:val="004F3626"/>
    <w:rsid w:val="004F3EF5"/>
    <w:rsid w:val="004F44BC"/>
    <w:rsid w:val="004F45ED"/>
    <w:rsid w:val="004F48E8"/>
    <w:rsid w:val="004F592B"/>
    <w:rsid w:val="004F5F62"/>
    <w:rsid w:val="004F602A"/>
    <w:rsid w:val="004F6759"/>
    <w:rsid w:val="004F7427"/>
    <w:rsid w:val="004F7500"/>
    <w:rsid w:val="004F753A"/>
    <w:rsid w:val="004F7635"/>
    <w:rsid w:val="004F7919"/>
    <w:rsid w:val="004F7E8E"/>
    <w:rsid w:val="00500416"/>
    <w:rsid w:val="0050082D"/>
    <w:rsid w:val="0050169A"/>
    <w:rsid w:val="00501E9B"/>
    <w:rsid w:val="005023BB"/>
    <w:rsid w:val="00502B94"/>
    <w:rsid w:val="005030D4"/>
    <w:rsid w:val="005036A2"/>
    <w:rsid w:val="00503885"/>
    <w:rsid w:val="00503AE2"/>
    <w:rsid w:val="00503D93"/>
    <w:rsid w:val="00504BB0"/>
    <w:rsid w:val="00504E49"/>
    <w:rsid w:val="00505155"/>
    <w:rsid w:val="00505BB2"/>
    <w:rsid w:val="005067E9"/>
    <w:rsid w:val="00506F90"/>
    <w:rsid w:val="005071F9"/>
    <w:rsid w:val="00507252"/>
    <w:rsid w:val="005074C0"/>
    <w:rsid w:val="00507560"/>
    <w:rsid w:val="005076E8"/>
    <w:rsid w:val="005079D8"/>
    <w:rsid w:val="00507FAE"/>
    <w:rsid w:val="0051003E"/>
    <w:rsid w:val="005101F5"/>
    <w:rsid w:val="00510D1A"/>
    <w:rsid w:val="00511013"/>
    <w:rsid w:val="0051128D"/>
    <w:rsid w:val="00511417"/>
    <w:rsid w:val="00511462"/>
    <w:rsid w:val="00511483"/>
    <w:rsid w:val="0051247B"/>
    <w:rsid w:val="00512580"/>
    <w:rsid w:val="005126E3"/>
    <w:rsid w:val="00512995"/>
    <w:rsid w:val="00512E1C"/>
    <w:rsid w:val="005135F6"/>
    <w:rsid w:val="0051398C"/>
    <w:rsid w:val="00513C97"/>
    <w:rsid w:val="00514160"/>
    <w:rsid w:val="005142C4"/>
    <w:rsid w:val="00514AA4"/>
    <w:rsid w:val="00514E03"/>
    <w:rsid w:val="005151A4"/>
    <w:rsid w:val="00515AE4"/>
    <w:rsid w:val="005160CF"/>
    <w:rsid w:val="0051625B"/>
    <w:rsid w:val="0051645C"/>
    <w:rsid w:val="0051773C"/>
    <w:rsid w:val="00517D6C"/>
    <w:rsid w:val="00517FD2"/>
    <w:rsid w:val="00520063"/>
    <w:rsid w:val="00520A75"/>
    <w:rsid w:val="00520B5F"/>
    <w:rsid w:val="00520E3B"/>
    <w:rsid w:val="00521341"/>
    <w:rsid w:val="00521650"/>
    <w:rsid w:val="0052175E"/>
    <w:rsid w:val="005218CE"/>
    <w:rsid w:val="00521D93"/>
    <w:rsid w:val="005220D2"/>
    <w:rsid w:val="00522396"/>
    <w:rsid w:val="00522400"/>
    <w:rsid w:val="0052244B"/>
    <w:rsid w:val="0052304D"/>
    <w:rsid w:val="00523251"/>
    <w:rsid w:val="00523757"/>
    <w:rsid w:val="005239C2"/>
    <w:rsid w:val="00523F7A"/>
    <w:rsid w:val="00524359"/>
    <w:rsid w:val="005245BE"/>
    <w:rsid w:val="00524CBD"/>
    <w:rsid w:val="00524D6F"/>
    <w:rsid w:val="00525CCE"/>
    <w:rsid w:val="00525DB8"/>
    <w:rsid w:val="0052608E"/>
    <w:rsid w:val="00526220"/>
    <w:rsid w:val="005264DA"/>
    <w:rsid w:val="00526A86"/>
    <w:rsid w:val="00526B0A"/>
    <w:rsid w:val="00526DD2"/>
    <w:rsid w:val="005270AA"/>
    <w:rsid w:val="0052721C"/>
    <w:rsid w:val="0052758B"/>
    <w:rsid w:val="00527F4E"/>
    <w:rsid w:val="005308F8"/>
    <w:rsid w:val="00530B12"/>
    <w:rsid w:val="005315BE"/>
    <w:rsid w:val="005317D0"/>
    <w:rsid w:val="00531A76"/>
    <w:rsid w:val="0053237C"/>
    <w:rsid w:val="00532886"/>
    <w:rsid w:val="00532921"/>
    <w:rsid w:val="00532EB8"/>
    <w:rsid w:val="00533354"/>
    <w:rsid w:val="005337A7"/>
    <w:rsid w:val="00533C6B"/>
    <w:rsid w:val="00533E44"/>
    <w:rsid w:val="00533FBD"/>
    <w:rsid w:val="005342F5"/>
    <w:rsid w:val="0053446A"/>
    <w:rsid w:val="0053546D"/>
    <w:rsid w:val="005354A9"/>
    <w:rsid w:val="00535AC2"/>
    <w:rsid w:val="00536047"/>
    <w:rsid w:val="00536B5C"/>
    <w:rsid w:val="00536D5A"/>
    <w:rsid w:val="00537131"/>
    <w:rsid w:val="005371F4"/>
    <w:rsid w:val="00537A86"/>
    <w:rsid w:val="00537D44"/>
    <w:rsid w:val="005402E2"/>
    <w:rsid w:val="0054083E"/>
    <w:rsid w:val="00540C91"/>
    <w:rsid w:val="00540EDF"/>
    <w:rsid w:val="00540FF9"/>
    <w:rsid w:val="0054108D"/>
    <w:rsid w:val="00541419"/>
    <w:rsid w:val="00541990"/>
    <w:rsid w:val="0054204D"/>
    <w:rsid w:val="00542117"/>
    <w:rsid w:val="00542408"/>
    <w:rsid w:val="0054269B"/>
    <w:rsid w:val="0054288C"/>
    <w:rsid w:val="00542986"/>
    <w:rsid w:val="00543212"/>
    <w:rsid w:val="0054367B"/>
    <w:rsid w:val="005436BF"/>
    <w:rsid w:val="00543809"/>
    <w:rsid w:val="00543C53"/>
    <w:rsid w:val="00543D28"/>
    <w:rsid w:val="00544F2D"/>
    <w:rsid w:val="005450AA"/>
    <w:rsid w:val="00545115"/>
    <w:rsid w:val="005452F5"/>
    <w:rsid w:val="00545EC5"/>
    <w:rsid w:val="0054670D"/>
    <w:rsid w:val="00546D22"/>
    <w:rsid w:val="005471BF"/>
    <w:rsid w:val="00547AB8"/>
    <w:rsid w:val="00550604"/>
    <w:rsid w:val="00550A0B"/>
    <w:rsid w:val="00550B51"/>
    <w:rsid w:val="00550DDE"/>
    <w:rsid w:val="00550E03"/>
    <w:rsid w:val="00551190"/>
    <w:rsid w:val="0055133C"/>
    <w:rsid w:val="00551B76"/>
    <w:rsid w:val="00551D67"/>
    <w:rsid w:val="005525BD"/>
    <w:rsid w:val="00552D8C"/>
    <w:rsid w:val="00552ED1"/>
    <w:rsid w:val="00553115"/>
    <w:rsid w:val="00553B8A"/>
    <w:rsid w:val="0055477E"/>
    <w:rsid w:val="00554C08"/>
    <w:rsid w:val="00554E04"/>
    <w:rsid w:val="00554E32"/>
    <w:rsid w:val="00555520"/>
    <w:rsid w:val="0055594B"/>
    <w:rsid w:val="00555A18"/>
    <w:rsid w:val="00555AAD"/>
    <w:rsid w:val="00555DF8"/>
    <w:rsid w:val="00555EDF"/>
    <w:rsid w:val="005561B1"/>
    <w:rsid w:val="005569B9"/>
    <w:rsid w:val="00556E77"/>
    <w:rsid w:val="00556FD9"/>
    <w:rsid w:val="005578B5"/>
    <w:rsid w:val="00557929"/>
    <w:rsid w:val="00557B1A"/>
    <w:rsid w:val="00560099"/>
    <w:rsid w:val="00560352"/>
    <w:rsid w:val="0056088B"/>
    <w:rsid w:val="0056110C"/>
    <w:rsid w:val="005611BD"/>
    <w:rsid w:val="0056138E"/>
    <w:rsid w:val="0056141C"/>
    <w:rsid w:val="00561B1C"/>
    <w:rsid w:val="00561B74"/>
    <w:rsid w:val="00562157"/>
    <w:rsid w:val="0056251F"/>
    <w:rsid w:val="0056254F"/>
    <w:rsid w:val="00562C30"/>
    <w:rsid w:val="00563B6A"/>
    <w:rsid w:val="005645A6"/>
    <w:rsid w:val="0056487E"/>
    <w:rsid w:val="00564A33"/>
    <w:rsid w:val="005650C7"/>
    <w:rsid w:val="00565134"/>
    <w:rsid w:val="0056580C"/>
    <w:rsid w:val="00566422"/>
    <w:rsid w:val="00566D6D"/>
    <w:rsid w:val="00567B60"/>
    <w:rsid w:val="00567BA3"/>
    <w:rsid w:val="00567C5B"/>
    <w:rsid w:val="005704F4"/>
    <w:rsid w:val="005708CE"/>
    <w:rsid w:val="00570B78"/>
    <w:rsid w:val="005712F8"/>
    <w:rsid w:val="005715A0"/>
    <w:rsid w:val="00571930"/>
    <w:rsid w:val="005719E1"/>
    <w:rsid w:val="0057209C"/>
    <w:rsid w:val="005725EA"/>
    <w:rsid w:val="005726A3"/>
    <w:rsid w:val="00572AA3"/>
    <w:rsid w:val="005731D0"/>
    <w:rsid w:val="005736E0"/>
    <w:rsid w:val="005739CF"/>
    <w:rsid w:val="00574007"/>
    <w:rsid w:val="0057465B"/>
    <w:rsid w:val="005746EE"/>
    <w:rsid w:val="005749FF"/>
    <w:rsid w:val="00575674"/>
    <w:rsid w:val="005758EB"/>
    <w:rsid w:val="00575C56"/>
    <w:rsid w:val="005766EC"/>
    <w:rsid w:val="005767D9"/>
    <w:rsid w:val="005769A9"/>
    <w:rsid w:val="00576A1C"/>
    <w:rsid w:val="00576E78"/>
    <w:rsid w:val="00577146"/>
    <w:rsid w:val="005773A0"/>
    <w:rsid w:val="005774D5"/>
    <w:rsid w:val="0057765B"/>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3689"/>
    <w:rsid w:val="00583930"/>
    <w:rsid w:val="00583C58"/>
    <w:rsid w:val="00584050"/>
    <w:rsid w:val="005843D8"/>
    <w:rsid w:val="00584CF3"/>
    <w:rsid w:val="0058501F"/>
    <w:rsid w:val="00585525"/>
    <w:rsid w:val="00585538"/>
    <w:rsid w:val="0058570E"/>
    <w:rsid w:val="005860CF"/>
    <w:rsid w:val="005861E2"/>
    <w:rsid w:val="00586848"/>
    <w:rsid w:val="00586D72"/>
    <w:rsid w:val="00590C02"/>
    <w:rsid w:val="00590CA8"/>
    <w:rsid w:val="00590E36"/>
    <w:rsid w:val="00590F2D"/>
    <w:rsid w:val="00590F71"/>
    <w:rsid w:val="005916E9"/>
    <w:rsid w:val="00592518"/>
    <w:rsid w:val="00592632"/>
    <w:rsid w:val="00592A3C"/>
    <w:rsid w:val="00592B7F"/>
    <w:rsid w:val="005933B5"/>
    <w:rsid w:val="00593540"/>
    <w:rsid w:val="005936C4"/>
    <w:rsid w:val="00593860"/>
    <w:rsid w:val="00593BA2"/>
    <w:rsid w:val="00593DCE"/>
    <w:rsid w:val="00594149"/>
    <w:rsid w:val="00594A39"/>
    <w:rsid w:val="00595485"/>
    <w:rsid w:val="00595BCD"/>
    <w:rsid w:val="00595F55"/>
    <w:rsid w:val="0059604B"/>
    <w:rsid w:val="00596DF4"/>
    <w:rsid w:val="00596E82"/>
    <w:rsid w:val="0059701C"/>
    <w:rsid w:val="00597059"/>
    <w:rsid w:val="005974EF"/>
    <w:rsid w:val="00597763"/>
    <w:rsid w:val="00597C10"/>
    <w:rsid w:val="00597ED0"/>
    <w:rsid w:val="00597FBC"/>
    <w:rsid w:val="005A004D"/>
    <w:rsid w:val="005A0825"/>
    <w:rsid w:val="005A083E"/>
    <w:rsid w:val="005A11AC"/>
    <w:rsid w:val="005A12E0"/>
    <w:rsid w:val="005A17B8"/>
    <w:rsid w:val="005A1C35"/>
    <w:rsid w:val="005A239F"/>
    <w:rsid w:val="005A27F0"/>
    <w:rsid w:val="005A2C5F"/>
    <w:rsid w:val="005A34F5"/>
    <w:rsid w:val="005A3789"/>
    <w:rsid w:val="005A3C75"/>
    <w:rsid w:val="005A4223"/>
    <w:rsid w:val="005A44AE"/>
    <w:rsid w:val="005A452B"/>
    <w:rsid w:val="005A59C4"/>
    <w:rsid w:val="005A606D"/>
    <w:rsid w:val="005A6F0C"/>
    <w:rsid w:val="005A719F"/>
    <w:rsid w:val="005A7322"/>
    <w:rsid w:val="005A735E"/>
    <w:rsid w:val="005A77B0"/>
    <w:rsid w:val="005A7F14"/>
    <w:rsid w:val="005B0443"/>
    <w:rsid w:val="005B0534"/>
    <w:rsid w:val="005B0739"/>
    <w:rsid w:val="005B0828"/>
    <w:rsid w:val="005B18D8"/>
    <w:rsid w:val="005B1AA8"/>
    <w:rsid w:val="005B1E1C"/>
    <w:rsid w:val="005B25C5"/>
    <w:rsid w:val="005B27C2"/>
    <w:rsid w:val="005B2853"/>
    <w:rsid w:val="005B2A0E"/>
    <w:rsid w:val="005B32B6"/>
    <w:rsid w:val="005B3E37"/>
    <w:rsid w:val="005B41AD"/>
    <w:rsid w:val="005B42B9"/>
    <w:rsid w:val="005B474E"/>
    <w:rsid w:val="005B49D4"/>
    <w:rsid w:val="005B4D3F"/>
    <w:rsid w:val="005B5201"/>
    <w:rsid w:val="005B58FA"/>
    <w:rsid w:val="005B5FFD"/>
    <w:rsid w:val="005B6313"/>
    <w:rsid w:val="005B64CC"/>
    <w:rsid w:val="005B66AB"/>
    <w:rsid w:val="005B6BC6"/>
    <w:rsid w:val="005B6C5A"/>
    <w:rsid w:val="005B77F0"/>
    <w:rsid w:val="005B787B"/>
    <w:rsid w:val="005C03A9"/>
    <w:rsid w:val="005C10C3"/>
    <w:rsid w:val="005C14E3"/>
    <w:rsid w:val="005C176B"/>
    <w:rsid w:val="005C17D2"/>
    <w:rsid w:val="005C1F21"/>
    <w:rsid w:val="005C2527"/>
    <w:rsid w:val="005C30A5"/>
    <w:rsid w:val="005C3B25"/>
    <w:rsid w:val="005C41EA"/>
    <w:rsid w:val="005C44C7"/>
    <w:rsid w:val="005C5053"/>
    <w:rsid w:val="005C535D"/>
    <w:rsid w:val="005C5858"/>
    <w:rsid w:val="005C5ACE"/>
    <w:rsid w:val="005C6273"/>
    <w:rsid w:val="005C68E9"/>
    <w:rsid w:val="005C6A3E"/>
    <w:rsid w:val="005C6BF8"/>
    <w:rsid w:val="005C6C10"/>
    <w:rsid w:val="005C6F4B"/>
    <w:rsid w:val="005C7950"/>
    <w:rsid w:val="005C7953"/>
    <w:rsid w:val="005C7BCD"/>
    <w:rsid w:val="005D025D"/>
    <w:rsid w:val="005D0D1A"/>
    <w:rsid w:val="005D0F2E"/>
    <w:rsid w:val="005D13A0"/>
    <w:rsid w:val="005D1A23"/>
    <w:rsid w:val="005D1AF3"/>
    <w:rsid w:val="005D1D35"/>
    <w:rsid w:val="005D26B8"/>
    <w:rsid w:val="005D2988"/>
    <w:rsid w:val="005D2E7F"/>
    <w:rsid w:val="005D3067"/>
    <w:rsid w:val="005D4377"/>
    <w:rsid w:val="005D4773"/>
    <w:rsid w:val="005D4BE7"/>
    <w:rsid w:val="005D50F4"/>
    <w:rsid w:val="005D53FE"/>
    <w:rsid w:val="005D588C"/>
    <w:rsid w:val="005D61CF"/>
    <w:rsid w:val="005D64D0"/>
    <w:rsid w:val="005D65C0"/>
    <w:rsid w:val="005D6647"/>
    <w:rsid w:val="005D6C41"/>
    <w:rsid w:val="005D6D0D"/>
    <w:rsid w:val="005D6D1B"/>
    <w:rsid w:val="005D6DBE"/>
    <w:rsid w:val="005D6EBF"/>
    <w:rsid w:val="005D772C"/>
    <w:rsid w:val="005D7B0E"/>
    <w:rsid w:val="005E03B6"/>
    <w:rsid w:val="005E0719"/>
    <w:rsid w:val="005E1019"/>
    <w:rsid w:val="005E1333"/>
    <w:rsid w:val="005E146D"/>
    <w:rsid w:val="005E1D55"/>
    <w:rsid w:val="005E29AA"/>
    <w:rsid w:val="005E2F66"/>
    <w:rsid w:val="005E2FB4"/>
    <w:rsid w:val="005E39C3"/>
    <w:rsid w:val="005E3AE0"/>
    <w:rsid w:val="005E454B"/>
    <w:rsid w:val="005E555E"/>
    <w:rsid w:val="005E57A7"/>
    <w:rsid w:val="005E63C9"/>
    <w:rsid w:val="005E6E34"/>
    <w:rsid w:val="005E7267"/>
    <w:rsid w:val="005E72C3"/>
    <w:rsid w:val="005E7759"/>
    <w:rsid w:val="005E78BC"/>
    <w:rsid w:val="005E7E1D"/>
    <w:rsid w:val="005F0181"/>
    <w:rsid w:val="005F044F"/>
    <w:rsid w:val="005F0905"/>
    <w:rsid w:val="005F0C54"/>
    <w:rsid w:val="005F0F5F"/>
    <w:rsid w:val="005F1699"/>
    <w:rsid w:val="005F2124"/>
    <w:rsid w:val="005F29F4"/>
    <w:rsid w:val="005F2D82"/>
    <w:rsid w:val="005F2F6D"/>
    <w:rsid w:val="005F2F80"/>
    <w:rsid w:val="005F3C6E"/>
    <w:rsid w:val="005F3D4B"/>
    <w:rsid w:val="005F4664"/>
    <w:rsid w:val="005F49AC"/>
    <w:rsid w:val="005F4CDA"/>
    <w:rsid w:val="005F5147"/>
    <w:rsid w:val="005F53C3"/>
    <w:rsid w:val="005F55FC"/>
    <w:rsid w:val="005F5EFB"/>
    <w:rsid w:val="005F60E5"/>
    <w:rsid w:val="005F6664"/>
    <w:rsid w:val="005F66E7"/>
    <w:rsid w:val="005F6EA9"/>
    <w:rsid w:val="005F744A"/>
    <w:rsid w:val="005F756D"/>
    <w:rsid w:val="005F7DCF"/>
    <w:rsid w:val="00600338"/>
    <w:rsid w:val="006004C8"/>
    <w:rsid w:val="006006BC"/>
    <w:rsid w:val="0060085C"/>
    <w:rsid w:val="00600E6D"/>
    <w:rsid w:val="00600EF0"/>
    <w:rsid w:val="0060145B"/>
    <w:rsid w:val="006017D6"/>
    <w:rsid w:val="0060261A"/>
    <w:rsid w:val="006032E4"/>
    <w:rsid w:val="00603932"/>
    <w:rsid w:val="00603BC9"/>
    <w:rsid w:val="006041CB"/>
    <w:rsid w:val="00604377"/>
    <w:rsid w:val="006044A9"/>
    <w:rsid w:val="00604B8F"/>
    <w:rsid w:val="00604BE2"/>
    <w:rsid w:val="006054AD"/>
    <w:rsid w:val="00605AB0"/>
    <w:rsid w:val="006064E4"/>
    <w:rsid w:val="006066BB"/>
    <w:rsid w:val="0060698E"/>
    <w:rsid w:val="00606A76"/>
    <w:rsid w:val="00606B38"/>
    <w:rsid w:val="00606EA2"/>
    <w:rsid w:val="006070F7"/>
    <w:rsid w:val="006075E7"/>
    <w:rsid w:val="00610153"/>
    <w:rsid w:val="00610417"/>
    <w:rsid w:val="00610C1F"/>
    <w:rsid w:val="006112D0"/>
    <w:rsid w:val="006115AE"/>
    <w:rsid w:val="00611EC8"/>
    <w:rsid w:val="0061202A"/>
    <w:rsid w:val="006122D7"/>
    <w:rsid w:val="006123CD"/>
    <w:rsid w:val="00612DFF"/>
    <w:rsid w:val="00612E37"/>
    <w:rsid w:val="0061335D"/>
    <w:rsid w:val="006135BF"/>
    <w:rsid w:val="0061361C"/>
    <w:rsid w:val="0061384C"/>
    <w:rsid w:val="00614076"/>
    <w:rsid w:val="006141A6"/>
    <w:rsid w:val="006141C7"/>
    <w:rsid w:val="006143E8"/>
    <w:rsid w:val="00614D4E"/>
    <w:rsid w:val="006157AC"/>
    <w:rsid w:val="006158A2"/>
    <w:rsid w:val="00615C49"/>
    <w:rsid w:val="00615CF4"/>
    <w:rsid w:val="00616C29"/>
    <w:rsid w:val="00616F57"/>
    <w:rsid w:val="006179A5"/>
    <w:rsid w:val="00617EE0"/>
    <w:rsid w:val="006201F3"/>
    <w:rsid w:val="00620A2B"/>
    <w:rsid w:val="00620B76"/>
    <w:rsid w:val="00620EA7"/>
    <w:rsid w:val="00621CBE"/>
    <w:rsid w:val="006224BC"/>
    <w:rsid w:val="006234BC"/>
    <w:rsid w:val="00623670"/>
    <w:rsid w:val="006238AF"/>
    <w:rsid w:val="00624D92"/>
    <w:rsid w:val="00624E2A"/>
    <w:rsid w:val="0062522C"/>
    <w:rsid w:val="0062523B"/>
    <w:rsid w:val="006256B8"/>
    <w:rsid w:val="00625996"/>
    <w:rsid w:val="00625ECE"/>
    <w:rsid w:val="006260D0"/>
    <w:rsid w:val="006266D6"/>
    <w:rsid w:val="00626712"/>
    <w:rsid w:val="00626BC5"/>
    <w:rsid w:val="00626E43"/>
    <w:rsid w:val="006270D0"/>
    <w:rsid w:val="00630372"/>
    <w:rsid w:val="0063094A"/>
    <w:rsid w:val="00630D32"/>
    <w:rsid w:val="0063104F"/>
    <w:rsid w:val="00631DD1"/>
    <w:rsid w:val="00631E70"/>
    <w:rsid w:val="006325CD"/>
    <w:rsid w:val="00632D00"/>
    <w:rsid w:val="00633361"/>
    <w:rsid w:val="00633A50"/>
    <w:rsid w:val="00633C1C"/>
    <w:rsid w:val="00633DAD"/>
    <w:rsid w:val="00633E0C"/>
    <w:rsid w:val="00633FE5"/>
    <w:rsid w:val="006346BD"/>
    <w:rsid w:val="0063479F"/>
    <w:rsid w:val="00634D0D"/>
    <w:rsid w:val="006352F1"/>
    <w:rsid w:val="00635602"/>
    <w:rsid w:val="00635BA7"/>
    <w:rsid w:val="00635EE1"/>
    <w:rsid w:val="00636495"/>
    <w:rsid w:val="006374BD"/>
    <w:rsid w:val="00637F9A"/>
    <w:rsid w:val="00637FBA"/>
    <w:rsid w:val="00640177"/>
    <w:rsid w:val="00640CE4"/>
    <w:rsid w:val="00640CE9"/>
    <w:rsid w:val="006417D2"/>
    <w:rsid w:val="00641CA2"/>
    <w:rsid w:val="00642285"/>
    <w:rsid w:val="006424EE"/>
    <w:rsid w:val="0064252D"/>
    <w:rsid w:val="00642AEA"/>
    <w:rsid w:val="00643045"/>
    <w:rsid w:val="0064325C"/>
    <w:rsid w:val="0064372F"/>
    <w:rsid w:val="00643826"/>
    <w:rsid w:val="00643A26"/>
    <w:rsid w:val="00643A31"/>
    <w:rsid w:val="00643B10"/>
    <w:rsid w:val="006441DD"/>
    <w:rsid w:val="00644BFA"/>
    <w:rsid w:val="00644FD3"/>
    <w:rsid w:val="0064518D"/>
    <w:rsid w:val="0064541F"/>
    <w:rsid w:val="0064553D"/>
    <w:rsid w:val="006455B2"/>
    <w:rsid w:val="0064586A"/>
    <w:rsid w:val="00647274"/>
    <w:rsid w:val="00647716"/>
    <w:rsid w:val="00650280"/>
    <w:rsid w:val="0065044F"/>
    <w:rsid w:val="00650A2C"/>
    <w:rsid w:val="0065146B"/>
    <w:rsid w:val="00651696"/>
    <w:rsid w:val="0065172D"/>
    <w:rsid w:val="00651C67"/>
    <w:rsid w:val="006524B0"/>
    <w:rsid w:val="00652B97"/>
    <w:rsid w:val="006533DC"/>
    <w:rsid w:val="006533F9"/>
    <w:rsid w:val="006534AE"/>
    <w:rsid w:val="00653561"/>
    <w:rsid w:val="00653578"/>
    <w:rsid w:val="006538DD"/>
    <w:rsid w:val="006539E6"/>
    <w:rsid w:val="00653DB6"/>
    <w:rsid w:val="00654111"/>
    <w:rsid w:val="0065465F"/>
    <w:rsid w:val="0065498F"/>
    <w:rsid w:val="00654D45"/>
    <w:rsid w:val="0065508A"/>
    <w:rsid w:val="00655E71"/>
    <w:rsid w:val="006569D4"/>
    <w:rsid w:val="006573F8"/>
    <w:rsid w:val="006574FF"/>
    <w:rsid w:val="00660812"/>
    <w:rsid w:val="006609EC"/>
    <w:rsid w:val="00660B02"/>
    <w:rsid w:val="00660B3B"/>
    <w:rsid w:val="00660BC0"/>
    <w:rsid w:val="00660BD4"/>
    <w:rsid w:val="006611C8"/>
    <w:rsid w:val="006619BF"/>
    <w:rsid w:val="00661CBB"/>
    <w:rsid w:val="006624A8"/>
    <w:rsid w:val="00662576"/>
    <w:rsid w:val="006632B4"/>
    <w:rsid w:val="006635E6"/>
    <w:rsid w:val="00663BE1"/>
    <w:rsid w:val="00663C11"/>
    <w:rsid w:val="00663C3E"/>
    <w:rsid w:val="00663CA8"/>
    <w:rsid w:val="00663FBB"/>
    <w:rsid w:val="006651EE"/>
    <w:rsid w:val="006658ED"/>
    <w:rsid w:val="00665957"/>
    <w:rsid w:val="006668C2"/>
    <w:rsid w:val="00666946"/>
    <w:rsid w:val="006669D2"/>
    <w:rsid w:val="006669E0"/>
    <w:rsid w:val="00666B87"/>
    <w:rsid w:val="00666DCF"/>
    <w:rsid w:val="00667910"/>
    <w:rsid w:val="00670428"/>
    <w:rsid w:val="00670841"/>
    <w:rsid w:val="006708E4"/>
    <w:rsid w:val="006709B2"/>
    <w:rsid w:val="00670AD5"/>
    <w:rsid w:val="00670DE5"/>
    <w:rsid w:val="00671167"/>
    <w:rsid w:val="006715E2"/>
    <w:rsid w:val="00671E25"/>
    <w:rsid w:val="00672002"/>
    <w:rsid w:val="00672322"/>
    <w:rsid w:val="00672542"/>
    <w:rsid w:val="006734B8"/>
    <w:rsid w:val="00673501"/>
    <w:rsid w:val="00673DB7"/>
    <w:rsid w:val="00674026"/>
    <w:rsid w:val="006746BA"/>
    <w:rsid w:val="00675144"/>
    <w:rsid w:val="0067660C"/>
    <w:rsid w:val="00676749"/>
    <w:rsid w:val="00676A16"/>
    <w:rsid w:val="00676A9A"/>
    <w:rsid w:val="0067724B"/>
    <w:rsid w:val="00677380"/>
    <w:rsid w:val="006776B1"/>
    <w:rsid w:val="00677B0F"/>
    <w:rsid w:val="00680367"/>
    <w:rsid w:val="006806CF"/>
    <w:rsid w:val="00680DFF"/>
    <w:rsid w:val="00680FB2"/>
    <w:rsid w:val="006811A0"/>
    <w:rsid w:val="006811BB"/>
    <w:rsid w:val="00681465"/>
    <w:rsid w:val="00681C75"/>
    <w:rsid w:val="00681DE5"/>
    <w:rsid w:val="00681FF2"/>
    <w:rsid w:val="0068253D"/>
    <w:rsid w:val="00682AA5"/>
    <w:rsid w:val="00683092"/>
    <w:rsid w:val="0068312C"/>
    <w:rsid w:val="00683272"/>
    <w:rsid w:val="0068333D"/>
    <w:rsid w:val="00683449"/>
    <w:rsid w:val="0068347F"/>
    <w:rsid w:val="006834B8"/>
    <w:rsid w:val="00683A41"/>
    <w:rsid w:val="00683E67"/>
    <w:rsid w:val="006843CB"/>
    <w:rsid w:val="00684BA2"/>
    <w:rsid w:val="00684F60"/>
    <w:rsid w:val="0068686B"/>
    <w:rsid w:val="006873B6"/>
    <w:rsid w:val="0068766C"/>
    <w:rsid w:val="006902B3"/>
    <w:rsid w:val="00690330"/>
    <w:rsid w:val="0069050E"/>
    <w:rsid w:val="0069092D"/>
    <w:rsid w:val="00690F0C"/>
    <w:rsid w:val="00690FEB"/>
    <w:rsid w:val="0069117F"/>
    <w:rsid w:val="006912FD"/>
    <w:rsid w:val="00691688"/>
    <w:rsid w:val="006916D0"/>
    <w:rsid w:val="00691E52"/>
    <w:rsid w:val="006920E6"/>
    <w:rsid w:val="00692557"/>
    <w:rsid w:val="006926B1"/>
    <w:rsid w:val="00692B83"/>
    <w:rsid w:val="00692BF4"/>
    <w:rsid w:val="00693ED3"/>
    <w:rsid w:val="00694CB2"/>
    <w:rsid w:val="00694F03"/>
    <w:rsid w:val="00694F8C"/>
    <w:rsid w:val="0069501D"/>
    <w:rsid w:val="00696012"/>
    <w:rsid w:val="006960F5"/>
    <w:rsid w:val="0069641C"/>
    <w:rsid w:val="00696A75"/>
    <w:rsid w:val="00696C45"/>
    <w:rsid w:val="00696E31"/>
    <w:rsid w:val="0069712C"/>
    <w:rsid w:val="006971C8"/>
    <w:rsid w:val="00697704"/>
    <w:rsid w:val="00697980"/>
    <w:rsid w:val="00697A12"/>
    <w:rsid w:val="00697E9B"/>
    <w:rsid w:val="006A049C"/>
    <w:rsid w:val="006A0558"/>
    <w:rsid w:val="006A0845"/>
    <w:rsid w:val="006A1116"/>
    <w:rsid w:val="006A1790"/>
    <w:rsid w:val="006A19ED"/>
    <w:rsid w:val="006A1E3B"/>
    <w:rsid w:val="006A207E"/>
    <w:rsid w:val="006A2CA1"/>
    <w:rsid w:val="006A2FDF"/>
    <w:rsid w:val="006A3375"/>
    <w:rsid w:val="006A36C8"/>
    <w:rsid w:val="006A3964"/>
    <w:rsid w:val="006A444D"/>
    <w:rsid w:val="006A44A4"/>
    <w:rsid w:val="006A47AA"/>
    <w:rsid w:val="006A4A44"/>
    <w:rsid w:val="006A4B54"/>
    <w:rsid w:val="006A5775"/>
    <w:rsid w:val="006A597F"/>
    <w:rsid w:val="006A6319"/>
    <w:rsid w:val="006A644B"/>
    <w:rsid w:val="006A655C"/>
    <w:rsid w:val="006A6560"/>
    <w:rsid w:val="006A6666"/>
    <w:rsid w:val="006A66EC"/>
    <w:rsid w:val="006A6956"/>
    <w:rsid w:val="006A6B5E"/>
    <w:rsid w:val="006A7321"/>
    <w:rsid w:val="006A7784"/>
    <w:rsid w:val="006A7994"/>
    <w:rsid w:val="006A7BAA"/>
    <w:rsid w:val="006A7BEE"/>
    <w:rsid w:val="006A7CC3"/>
    <w:rsid w:val="006A7F61"/>
    <w:rsid w:val="006A7FD2"/>
    <w:rsid w:val="006B01CC"/>
    <w:rsid w:val="006B0B90"/>
    <w:rsid w:val="006B0C14"/>
    <w:rsid w:val="006B0DDF"/>
    <w:rsid w:val="006B1695"/>
    <w:rsid w:val="006B28B1"/>
    <w:rsid w:val="006B2B1E"/>
    <w:rsid w:val="006B2B65"/>
    <w:rsid w:val="006B2BD9"/>
    <w:rsid w:val="006B2F30"/>
    <w:rsid w:val="006B3234"/>
    <w:rsid w:val="006B35C8"/>
    <w:rsid w:val="006B3DE5"/>
    <w:rsid w:val="006B3E3B"/>
    <w:rsid w:val="006B40AA"/>
    <w:rsid w:val="006B417E"/>
    <w:rsid w:val="006B4820"/>
    <w:rsid w:val="006B4A0C"/>
    <w:rsid w:val="006B4A53"/>
    <w:rsid w:val="006B4C73"/>
    <w:rsid w:val="006B4EAB"/>
    <w:rsid w:val="006B51ED"/>
    <w:rsid w:val="006B528E"/>
    <w:rsid w:val="006B5532"/>
    <w:rsid w:val="006B5F12"/>
    <w:rsid w:val="006B61C7"/>
    <w:rsid w:val="006B6589"/>
    <w:rsid w:val="006B69E9"/>
    <w:rsid w:val="006B6C86"/>
    <w:rsid w:val="006B7033"/>
    <w:rsid w:val="006B7225"/>
    <w:rsid w:val="006B7F46"/>
    <w:rsid w:val="006C00B3"/>
    <w:rsid w:val="006C0A56"/>
    <w:rsid w:val="006C0AF9"/>
    <w:rsid w:val="006C0DB0"/>
    <w:rsid w:val="006C0E04"/>
    <w:rsid w:val="006C0F64"/>
    <w:rsid w:val="006C142E"/>
    <w:rsid w:val="006C1F22"/>
    <w:rsid w:val="006C2530"/>
    <w:rsid w:val="006C29CE"/>
    <w:rsid w:val="006C2D16"/>
    <w:rsid w:val="006C2E32"/>
    <w:rsid w:val="006C2F66"/>
    <w:rsid w:val="006C3100"/>
    <w:rsid w:val="006C3673"/>
    <w:rsid w:val="006C387D"/>
    <w:rsid w:val="006C3D77"/>
    <w:rsid w:val="006C400E"/>
    <w:rsid w:val="006C48D1"/>
    <w:rsid w:val="006C4A5B"/>
    <w:rsid w:val="006C53D0"/>
    <w:rsid w:val="006C6038"/>
    <w:rsid w:val="006C61FD"/>
    <w:rsid w:val="006C65E2"/>
    <w:rsid w:val="006C703C"/>
    <w:rsid w:val="006C7E2A"/>
    <w:rsid w:val="006C7F83"/>
    <w:rsid w:val="006D0855"/>
    <w:rsid w:val="006D1A6F"/>
    <w:rsid w:val="006D1C39"/>
    <w:rsid w:val="006D1E35"/>
    <w:rsid w:val="006D2321"/>
    <w:rsid w:val="006D2491"/>
    <w:rsid w:val="006D2777"/>
    <w:rsid w:val="006D2B86"/>
    <w:rsid w:val="006D335B"/>
    <w:rsid w:val="006D342D"/>
    <w:rsid w:val="006D35CB"/>
    <w:rsid w:val="006D3F39"/>
    <w:rsid w:val="006D42CD"/>
    <w:rsid w:val="006D43AD"/>
    <w:rsid w:val="006D4418"/>
    <w:rsid w:val="006D452D"/>
    <w:rsid w:val="006D4781"/>
    <w:rsid w:val="006D4940"/>
    <w:rsid w:val="006D4C24"/>
    <w:rsid w:val="006D5175"/>
    <w:rsid w:val="006D5711"/>
    <w:rsid w:val="006D5AAE"/>
    <w:rsid w:val="006D5AE1"/>
    <w:rsid w:val="006D6386"/>
    <w:rsid w:val="006D6782"/>
    <w:rsid w:val="006D6E38"/>
    <w:rsid w:val="006D7203"/>
    <w:rsid w:val="006D7963"/>
    <w:rsid w:val="006D79DA"/>
    <w:rsid w:val="006D7CA7"/>
    <w:rsid w:val="006D7E0C"/>
    <w:rsid w:val="006E08F9"/>
    <w:rsid w:val="006E0951"/>
    <w:rsid w:val="006E151D"/>
    <w:rsid w:val="006E19CD"/>
    <w:rsid w:val="006E2A18"/>
    <w:rsid w:val="006E2E4C"/>
    <w:rsid w:val="006E328A"/>
    <w:rsid w:val="006E3530"/>
    <w:rsid w:val="006E3A95"/>
    <w:rsid w:val="006E3DEF"/>
    <w:rsid w:val="006E411F"/>
    <w:rsid w:val="006E4CD8"/>
    <w:rsid w:val="006E58AB"/>
    <w:rsid w:val="006E592E"/>
    <w:rsid w:val="006E59AF"/>
    <w:rsid w:val="006E6655"/>
    <w:rsid w:val="006E66FB"/>
    <w:rsid w:val="006E6929"/>
    <w:rsid w:val="006E692F"/>
    <w:rsid w:val="006E6CDE"/>
    <w:rsid w:val="006E72A9"/>
    <w:rsid w:val="006E7FE2"/>
    <w:rsid w:val="006F0287"/>
    <w:rsid w:val="006F03BC"/>
    <w:rsid w:val="006F11AA"/>
    <w:rsid w:val="006F1DB9"/>
    <w:rsid w:val="006F1DFC"/>
    <w:rsid w:val="006F1E59"/>
    <w:rsid w:val="006F2648"/>
    <w:rsid w:val="006F26DD"/>
    <w:rsid w:val="006F2AF2"/>
    <w:rsid w:val="006F2DB9"/>
    <w:rsid w:val="006F3443"/>
    <w:rsid w:val="006F3544"/>
    <w:rsid w:val="006F37D2"/>
    <w:rsid w:val="006F3E94"/>
    <w:rsid w:val="006F42A6"/>
    <w:rsid w:val="006F486C"/>
    <w:rsid w:val="006F48C4"/>
    <w:rsid w:val="006F4F57"/>
    <w:rsid w:val="006F54ED"/>
    <w:rsid w:val="006F5807"/>
    <w:rsid w:val="006F5E0B"/>
    <w:rsid w:val="006F683D"/>
    <w:rsid w:val="006F6875"/>
    <w:rsid w:val="006F69B5"/>
    <w:rsid w:val="006F6D4A"/>
    <w:rsid w:val="006F7098"/>
    <w:rsid w:val="006F70A0"/>
    <w:rsid w:val="006F70B7"/>
    <w:rsid w:val="006F7382"/>
    <w:rsid w:val="006F79BF"/>
    <w:rsid w:val="00700162"/>
    <w:rsid w:val="00700248"/>
    <w:rsid w:val="007010F1"/>
    <w:rsid w:val="00701174"/>
    <w:rsid w:val="00701A1E"/>
    <w:rsid w:val="00701A5E"/>
    <w:rsid w:val="007022B6"/>
    <w:rsid w:val="00702BBF"/>
    <w:rsid w:val="00702C34"/>
    <w:rsid w:val="00702EF2"/>
    <w:rsid w:val="00702F01"/>
    <w:rsid w:val="007032E1"/>
    <w:rsid w:val="007034F8"/>
    <w:rsid w:val="007039BE"/>
    <w:rsid w:val="00703E0E"/>
    <w:rsid w:val="0070418B"/>
    <w:rsid w:val="00704FAF"/>
    <w:rsid w:val="00705211"/>
    <w:rsid w:val="00705C86"/>
    <w:rsid w:val="007060DC"/>
    <w:rsid w:val="00706653"/>
    <w:rsid w:val="00706AA0"/>
    <w:rsid w:val="00706BAA"/>
    <w:rsid w:val="00706DA5"/>
    <w:rsid w:val="007072F8"/>
    <w:rsid w:val="0071023B"/>
    <w:rsid w:val="00710512"/>
    <w:rsid w:val="00710B16"/>
    <w:rsid w:val="00711060"/>
    <w:rsid w:val="007118B9"/>
    <w:rsid w:val="00711995"/>
    <w:rsid w:val="007128C0"/>
    <w:rsid w:val="00712B0C"/>
    <w:rsid w:val="00712B23"/>
    <w:rsid w:val="00712B2D"/>
    <w:rsid w:val="0071315B"/>
    <w:rsid w:val="0071316C"/>
    <w:rsid w:val="00713426"/>
    <w:rsid w:val="00713D36"/>
    <w:rsid w:val="00714A05"/>
    <w:rsid w:val="00714A9D"/>
    <w:rsid w:val="00715965"/>
    <w:rsid w:val="007159A6"/>
    <w:rsid w:val="00715B82"/>
    <w:rsid w:val="0071621E"/>
    <w:rsid w:val="00716CFD"/>
    <w:rsid w:val="00716EB2"/>
    <w:rsid w:val="0071761A"/>
    <w:rsid w:val="00717988"/>
    <w:rsid w:val="0072007C"/>
    <w:rsid w:val="007203BF"/>
    <w:rsid w:val="007204FE"/>
    <w:rsid w:val="00721024"/>
    <w:rsid w:val="0072111B"/>
    <w:rsid w:val="0072150D"/>
    <w:rsid w:val="00722A4D"/>
    <w:rsid w:val="00722C37"/>
    <w:rsid w:val="00722F04"/>
    <w:rsid w:val="007232EE"/>
    <w:rsid w:val="0072330F"/>
    <w:rsid w:val="00723DAE"/>
    <w:rsid w:val="00723E3D"/>
    <w:rsid w:val="007242AE"/>
    <w:rsid w:val="0072438F"/>
    <w:rsid w:val="007246E9"/>
    <w:rsid w:val="00724A52"/>
    <w:rsid w:val="00724CBA"/>
    <w:rsid w:val="00725667"/>
    <w:rsid w:val="00725F82"/>
    <w:rsid w:val="00725F92"/>
    <w:rsid w:val="00726066"/>
    <w:rsid w:val="00726807"/>
    <w:rsid w:val="007271E1"/>
    <w:rsid w:val="0072729E"/>
    <w:rsid w:val="00727489"/>
    <w:rsid w:val="00730000"/>
    <w:rsid w:val="007302DA"/>
    <w:rsid w:val="00730491"/>
    <w:rsid w:val="00730A00"/>
    <w:rsid w:val="00730CDA"/>
    <w:rsid w:val="00731447"/>
    <w:rsid w:val="00731AF9"/>
    <w:rsid w:val="00731DA9"/>
    <w:rsid w:val="00731EA6"/>
    <w:rsid w:val="00731FA7"/>
    <w:rsid w:val="00732010"/>
    <w:rsid w:val="00732211"/>
    <w:rsid w:val="00732A5A"/>
    <w:rsid w:val="007339AE"/>
    <w:rsid w:val="00733B12"/>
    <w:rsid w:val="007342C4"/>
    <w:rsid w:val="007343A6"/>
    <w:rsid w:val="007345FB"/>
    <w:rsid w:val="00734B11"/>
    <w:rsid w:val="00734B6D"/>
    <w:rsid w:val="00734DD2"/>
    <w:rsid w:val="00735171"/>
    <w:rsid w:val="007358D1"/>
    <w:rsid w:val="00735A01"/>
    <w:rsid w:val="00736193"/>
    <w:rsid w:val="0073626D"/>
    <w:rsid w:val="00736443"/>
    <w:rsid w:val="00736445"/>
    <w:rsid w:val="00736884"/>
    <w:rsid w:val="00736A84"/>
    <w:rsid w:val="00736B84"/>
    <w:rsid w:val="007373F0"/>
    <w:rsid w:val="007379F3"/>
    <w:rsid w:val="00737CB1"/>
    <w:rsid w:val="0074067C"/>
    <w:rsid w:val="007407AF"/>
    <w:rsid w:val="00740D27"/>
    <w:rsid w:val="0074192E"/>
    <w:rsid w:val="007419AF"/>
    <w:rsid w:val="00741F43"/>
    <w:rsid w:val="00742095"/>
    <w:rsid w:val="007421C9"/>
    <w:rsid w:val="00742462"/>
    <w:rsid w:val="00742703"/>
    <w:rsid w:val="00742B3F"/>
    <w:rsid w:val="00742FC5"/>
    <w:rsid w:val="00744372"/>
    <w:rsid w:val="00744C8E"/>
    <w:rsid w:val="007452F4"/>
    <w:rsid w:val="00745983"/>
    <w:rsid w:val="00745C55"/>
    <w:rsid w:val="00745CB6"/>
    <w:rsid w:val="00745D99"/>
    <w:rsid w:val="00746757"/>
    <w:rsid w:val="00746B1D"/>
    <w:rsid w:val="007470BB"/>
    <w:rsid w:val="00747588"/>
    <w:rsid w:val="00747816"/>
    <w:rsid w:val="00747B3E"/>
    <w:rsid w:val="00747C67"/>
    <w:rsid w:val="00747D84"/>
    <w:rsid w:val="00750177"/>
    <w:rsid w:val="0075019F"/>
    <w:rsid w:val="0075074E"/>
    <w:rsid w:val="00750BFE"/>
    <w:rsid w:val="00750D81"/>
    <w:rsid w:val="00751037"/>
    <w:rsid w:val="0075127A"/>
    <w:rsid w:val="00752108"/>
    <w:rsid w:val="007521BD"/>
    <w:rsid w:val="007521DA"/>
    <w:rsid w:val="00752583"/>
    <w:rsid w:val="007526A1"/>
    <w:rsid w:val="00752AE2"/>
    <w:rsid w:val="00752F2B"/>
    <w:rsid w:val="00752F8F"/>
    <w:rsid w:val="00753380"/>
    <w:rsid w:val="0075349E"/>
    <w:rsid w:val="007536AE"/>
    <w:rsid w:val="007536C1"/>
    <w:rsid w:val="00753971"/>
    <w:rsid w:val="00753C02"/>
    <w:rsid w:val="00753E22"/>
    <w:rsid w:val="00754588"/>
    <w:rsid w:val="0075512B"/>
    <w:rsid w:val="0075536E"/>
    <w:rsid w:val="00755381"/>
    <w:rsid w:val="007557C1"/>
    <w:rsid w:val="00755832"/>
    <w:rsid w:val="007559AA"/>
    <w:rsid w:val="00755B50"/>
    <w:rsid w:val="00755D9F"/>
    <w:rsid w:val="00756216"/>
    <w:rsid w:val="00756513"/>
    <w:rsid w:val="00756D2B"/>
    <w:rsid w:val="00756E53"/>
    <w:rsid w:val="00756EFE"/>
    <w:rsid w:val="00757220"/>
    <w:rsid w:val="0076012A"/>
    <w:rsid w:val="0076017C"/>
    <w:rsid w:val="007608D7"/>
    <w:rsid w:val="00760B1B"/>
    <w:rsid w:val="00761C27"/>
    <w:rsid w:val="00761EE6"/>
    <w:rsid w:val="00762273"/>
    <w:rsid w:val="00762957"/>
    <w:rsid w:val="00762DB4"/>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EBD"/>
    <w:rsid w:val="007655AD"/>
    <w:rsid w:val="00765853"/>
    <w:rsid w:val="00765FC8"/>
    <w:rsid w:val="0076608C"/>
    <w:rsid w:val="00766357"/>
    <w:rsid w:val="0076641E"/>
    <w:rsid w:val="007669F8"/>
    <w:rsid w:val="00766B95"/>
    <w:rsid w:val="00766BE5"/>
    <w:rsid w:val="00766F81"/>
    <w:rsid w:val="00767A59"/>
    <w:rsid w:val="007700D9"/>
    <w:rsid w:val="007702BB"/>
    <w:rsid w:val="007703CC"/>
    <w:rsid w:val="00770886"/>
    <w:rsid w:val="00770A12"/>
    <w:rsid w:val="00770B1A"/>
    <w:rsid w:val="00770CEA"/>
    <w:rsid w:val="00770D50"/>
    <w:rsid w:val="0077130D"/>
    <w:rsid w:val="00771987"/>
    <w:rsid w:val="00771F1C"/>
    <w:rsid w:val="00772219"/>
    <w:rsid w:val="00772336"/>
    <w:rsid w:val="007727B5"/>
    <w:rsid w:val="007729F4"/>
    <w:rsid w:val="00772BB0"/>
    <w:rsid w:val="00772C65"/>
    <w:rsid w:val="0077338F"/>
    <w:rsid w:val="00773499"/>
    <w:rsid w:val="007734CD"/>
    <w:rsid w:val="00773773"/>
    <w:rsid w:val="00773C74"/>
    <w:rsid w:val="007744DE"/>
    <w:rsid w:val="00774593"/>
    <w:rsid w:val="00775395"/>
    <w:rsid w:val="0077541F"/>
    <w:rsid w:val="00775BFF"/>
    <w:rsid w:val="00775DDB"/>
    <w:rsid w:val="00776269"/>
    <w:rsid w:val="00776CF8"/>
    <w:rsid w:val="00776D50"/>
    <w:rsid w:val="0077704E"/>
    <w:rsid w:val="0077783D"/>
    <w:rsid w:val="00777C3C"/>
    <w:rsid w:val="00777E67"/>
    <w:rsid w:val="00780010"/>
    <w:rsid w:val="0078039D"/>
    <w:rsid w:val="00780697"/>
    <w:rsid w:val="00780DC4"/>
    <w:rsid w:val="00780E00"/>
    <w:rsid w:val="0078109D"/>
    <w:rsid w:val="007818F8"/>
    <w:rsid w:val="007821FD"/>
    <w:rsid w:val="0078285C"/>
    <w:rsid w:val="007828DD"/>
    <w:rsid w:val="00782D28"/>
    <w:rsid w:val="00782E4E"/>
    <w:rsid w:val="00782FC0"/>
    <w:rsid w:val="00783086"/>
    <w:rsid w:val="0078368A"/>
    <w:rsid w:val="0078383D"/>
    <w:rsid w:val="00783AC2"/>
    <w:rsid w:val="00784463"/>
    <w:rsid w:val="00784790"/>
    <w:rsid w:val="00784A6E"/>
    <w:rsid w:val="00784B69"/>
    <w:rsid w:val="007860F3"/>
    <w:rsid w:val="00787210"/>
    <w:rsid w:val="007878D3"/>
    <w:rsid w:val="0079036A"/>
    <w:rsid w:val="0079038F"/>
    <w:rsid w:val="00790A12"/>
    <w:rsid w:val="00790AFD"/>
    <w:rsid w:val="00790B19"/>
    <w:rsid w:val="00790BE7"/>
    <w:rsid w:val="00790F90"/>
    <w:rsid w:val="00791787"/>
    <w:rsid w:val="00792092"/>
    <w:rsid w:val="007939DA"/>
    <w:rsid w:val="0079416C"/>
    <w:rsid w:val="007942DD"/>
    <w:rsid w:val="00794598"/>
    <w:rsid w:val="00794C81"/>
    <w:rsid w:val="00794D6E"/>
    <w:rsid w:val="007956D0"/>
    <w:rsid w:val="00795F58"/>
    <w:rsid w:val="007966C7"/>
    <w:rsid w:val="0079672B"/>
    <w:rsid w:val="0079678D"/>
    <w:rsid w:val="00796F2E"/>
    <w:rsid w:val="00797220"/>
    <w:rsid w:val="00797502"/>
    <w:rsid w:val="00797722"/>
    <w:rsid w:val="00797BC1"/>
    <w:rsid w:val="00797F5D"/>
    <w:rsid w:val="007A0B87"/>
    <w:rsid w:val="007A12AD"/>
    <w:rsid w:val="007A12FE"/>
    <w:rsid w:val="007A1EFD"/>
    <w:rsid w:val="007A214E"/>
    <w:rsid w:val="007A2F9F"/>
    <w:rsid w:val="007A32EA"/>
    <w:rsid w:val="007A43CE"/>
    <w:rsid w:val="007A4558"/>
    <w:rsid w:val="007A4593"/>
    <w:rsid w:val="007A4B6D"/>
    <w:rsid w:val="007A4CA0"/>
    <w:rsid w:val="007A4FE9"/>
    <w:rsid w:val="007A4FF6"/>
    <w:rsid w:val="007A5341"/>
    <w:rsid w:val="007A57ED"/>
    <w:rsid w:val="007A58DF"/>
    <w:rsid w:val="007A58E5"/>
    <w:rsid w:val="007A59D4"/>
    <w:rsid w:val="007A5C2E"/>
    <w:rsid w:val="007A5C72"/>
    <w:rsid w:val="007A5CDB"/>
    <w:rsid w:val="007A5E6E"/>
    <w:rsid w:val="007A61C4"/>
    <w:rsid w:val="007A6B75"/>
    <w:rsid w:val="007A74DE"/>
    <w:rsid w:val="007A7E87"/>
    <w:rsid w:val="007A7EFF"/>
    <w:rsid w:val="007B050B"/>
    <w:rsid w:val="007B10EE"/>
    <w:rsid w:val="007B11DA"/>
    <w:rsid w:val="007B14C2"/>
    <w:rsid w:val="007B173E"/>
    <w:rsid w:val="007B1C8B"/>
    <w:rsid w:val="007B1C98"/>
    <w:rsid w:val="007B2481"/>
    <w:rsid w:val="007B38FD"/>
    <w:rsid w:val="007B3E80"/>
    <w:rsid w:val="007B3F42"/>
    <w:rsid w:val="007B3FDB"/>
    <w:rsid w:val="007B4239"/>
    <w:rsid w:val="007B45AC"/>
    <w:rsid w:val="007B485A"/>
    <w:rsid w:val="007B4C33"/>
    <w:rsid w:val="007B5108"/>
    <w:rsid w:val="007B5294"/>
    <w:rsid w:val="007B5407"/>
    <w:rsid w:val="007B589D"/>
    <w:rsid w:val="007B5EE5"/>
    <w:rsid w:val="007B5F4A"/>
    <w:rsid w:val="007B6146"/>
    <w:rsid w:val="007B6606"/>
    <w:rsid w:val="007B687D"/>
    <w:rsid w:val="007B6BAB"/>
    <w:rsid w:val="007B6C07"/>
    <w:rsid w:val="007B7413"/>
    <w:rsid w:val="007B744E"/>
    <w:rsid w:val="007B780D"/>
    <w:rsid w:val="007B7969"/>
    <w:rsid w:val="007B7C30"/>
    <w:rsid w:val="007B7FFD"/>
    <w:rsid w:val="007C0B17"/>
    <w:rsid w:val="007C0ECD"/>
    <w:rsid w:val="007C13FC"/>
    <w:rsid w:val="007C1F52"/>
    <w:rsid w:val="007C207E"/>
    <w:rsid w:val="007C2418"/>
    <w:rsid w:val="007C2860"/>
    <w:rsid w:val="007C2BC3"/>
    <w:rsid w:val="007C2E62"/>
    <w:rsid w:val="007C3022"/>
    <w:rsid w:val="007C3671"/>
    <w:rsid w:val="007C38AE"/>
    <w:rsid w:val="007C3A34"/>
    <w:rsid w:val="007C3FCB"/>
    <w:rsid w:val="007C49F6"/>
    <w:rsid w:val="007C4DE6"/>
    <w:rsid w:val="007C4FC6"/>
    <w:rsid w:val="007C6111"/>
    <w:rsid w:val="007C6284"/>
    <w:rsid w:val="007C6608"/>
    <w:rsid w:val="007C6762"/>
    <w:rsid w:val="007C693A"/>
    <w:rsid w:val="007C785C"/>
    <w:rsid w:val="007D01D7"/>
    <w:rsid w:val="007D0B67"/>
    <w:rsid w:val="007D0E2A"/>
    <w:rsid w:val="007D136E"/>
    <w:rsid w:val="007D1462"/>
    <w:rsid w:val="007D1C1E"/>
    <w:rsid w:val="007D1DE5"/>
    <w:rsid w:val="007D2300"/>
    <w:rsid w:val="007D25B7"/>
    <w:rsid w:val="007D2B83"/>
    <w:rsid w:val="007D2C72"/>
    <w:rsid w:val="007D3749"/>
    <w:rsid w:val="007D4739"/>
    <w:rsid w:val="007D47BD"/>
    <w:rsid w:val="007D49DA"/>
    <w:rsid w:val="007D4BA0"/>
    <w:rsid w:val="007D4D57"/>
    <w:rsid w:val="007D4EB4"/>
    <w:rsid w:val="007D501C"/>
    <w:rsid w:val="007D5194"/>
    <w:rsid w:val="007D5954"/>
    <w:rsid w:val="007D63C3"/>
    <w:rsid w:val="007D640D"/>
    <w:rsid w:val="007D668A"/>
    <w:rsid w:val="007D66F3"/>
    <w:rsid w:val="007D69A5"/>
    <w:rsid w:val="007D6B3F"/>
    <w:rsid w:val="007D712C"/>
    <w:rsid w:val="007E011E"/>
    <w:rsid w:val="007E0290"/>
    <w:rsid w:val="007E0EEC"/>
    <w:rsid w:val="007E16C8"/>
    <w:rsid w:val="007E18AB"/>
    <w:rsid w:val="007E19E3"/>
    <w:rsid w:val="007E1A5B"/>
    <w:rsid w:val="007E22BF"/>
    <w:rsid w:val="007E2482"/>
    <w:rsid w:val="007E24C9"/>
    <w:rsid w:val="007E289E"/>
    <w:rsid w:val="007E2AC1"/>
    <w:rsid w:val="007E2D26"/>
    <w:rsid w:val="007E3553"/>
    <w:rsid w:val="007E396B"/>
    <w:rsid w:val="007E3A95"/>
    <w:rsid w:val="007E3BCD"/>
    <w:rsid w:val="007E3FB4"/>
    <w:rsid w:val="007E3FDF"/>
    <w:rsid w:val="007E4071"/>
    <w:rsid w:val="007E44BD"/>
    <w:rsid w:val="007E48A5"/>
    <w:rsid w:val="007E4A7D"/>
    <w:rsid w:val="007E4C21"/>
    <w:rsid w:val="007E5B7A"/>
    <w:rsid w:val="007E6686"/>
    <w:rsid w:val="007E6ADC"/>
    <w:rsid w:val="007E72AA"/>
    <w:rsid w:val="007E746D"/>
    <w:rsid w:val="007E7525"/>
    <w:rsid w:val="007E75B1"/>
    <w:rsid w:val="007F0256"/>
    <w:rsid w:val="007F0604"/>
    <w:rsid w:val="007F0870"/>
    <w:rsid w:val="007F0CC0"/>
    <w:rsid w:val="007F0DC3"/>
    <w:rsid w:val="007F15A7"/>
    <w:rsid w:val="007F1947"/>
    <w:rsid w:val="007F23E1"/>
    <w:rsid w:val="007F2780"/>
    <w:rsid w:val="007F304B"/>
    <w:rsid w:val="007F3744"/>
    <w:rsid w:val="007F39CE"/>
    <w:rsid w:val="007F3ACC"/>
    <w:rsid w:val="007F3DC9"/>
    <w:rsid w:val="007F45B1"/>
    <w:rsid w:val="007F4B39"/>
    <w:rsid w:val="007F50A1"/>
    <w:rsid w:val="007F5999"/>
    <w:rsid w:val="007F5A92"/>
    <w:rsid w:val="007F5BDB"/>
    <w:rsid w:val="007F5CE5"/>
    <w:rsid w:val="007F5E32"/>
    <w:rsid w:val="007F5FED"/>
    <w:rsid w:val="007F6705"/>
    <w:rsid w:val="007F6D53"/>
    <w:rsid w:val="007F6E98"/>
    <w:rsid w:val="007F70AB"/>
    <w:rsid w:val="007F70DA"/>
    <w:rsid w:val="007F7149"/>
    <w:rsid w:val="007F7296"/>
    <w:rsid w:val="007F744C"/>
    <w:rsid w:val="007F7AE2"/>
    <w:rsid w:val="007F7F1A"/>
    <w:rsid w:val="007F7FC6"/>
    <w:rsid w:val="0080087F"/>
    <w:rsid w:val="00800D8A"/>
    <w:rsid w:val="00800FFA"/>
    <w:rsid w:val="0080147F"/>
    <w:rsid w:val="00801582"/>
    <w:rsid w:val="00801939"/>
    <w:rsid w:val="0080243C"/>
    <w:rsid w:val="008024B9"/>
    <w:rsid w:val="008028DD"/>
    <w:rsid w:val="00803CF1"/>
    <w:rsid w:val="00804011"/>
    <w:rsid w:val="0080432C"/>
    <w:rsid w:val="00804440"/>
    <w:rsid w:val="0080472C"/>
    <w:rsid w:val="008051D0"/>
    <w:rsid w:val="00805D1E"/>
    <w:rsid w:val="00805EB6"/>
    <w:rsid w:val="008062B3"/>
    <w:rsid w:val="00806636"/>
    <w:rsid w:val="0080680B"/>
    <w:rsid w:val="00806FAB"/>
    <w:rsid w:val="00807393"/>
    <w:rsid w:val="008073D5"/>
    <w:rsid w:val="00807B5B"/>
    <w:rsid w:val="00807B71"/>
    <w:rsid w:val="008102DD"/>
    <w:rsid w:val="00810B42"/>
    <w:rsid w:val="00810CF6"/>
    <w:rsid w:val="0081101D"/>
    <w:rsid w:val="0081104D"/>
    <w:rsid w:val="008110E5"/>
    <w:rsid w:val="0081113E"/>
    <w:rsid w:val="00811690"/>
    <w:rsid w:val="00811752"/>
    <w:rsid w:val="008117D5"/>
    <w:rsid w:val="00811BF2"/>
    <w:rsid w:val="00812640"/>
    <w:rsid w:val="008126ED"/>
    <w:rsid w:val="00812D41"/>
    <w:rsid w:val="00812DE3"/>
    <w:rsid w:val="00813254"/>
    <w:rsid w:val="0081335D"/>
    <w:rsid w:val="008139C7"/>
    <w:rsid w:val="00813CF3"/>
    <w:rsid w:val="00813D49"/>
    <w:rsid w:val="00813ED0"/>
    <w:rsid w:val="008143CB"/>
    <w:rsid w:val="00814696"/>
    <w:rsid w:val="0081485B"/>
    <w:rsid w:val="008149BE"/>
    <w:rsid w:val="00814BB9"/>
    <w:rsid w:val="00814DF0"/>
    <w:rsid w:val="008153AE"/>
    <w:rsid w:val="008156D1"/>
    <w:rsid w:val="00815721"/>
    <w:rsid w:val="0081581E"/>
    <w:rsid w:val="008161B1"/>
    <w:rsid w:val="0081631C"/>
    <w:rsid w:val="00816898"/>
    <w:rsid w:val="00816ADB"/>
    <w:rsid w:val="008173CC"/>
    <w:rsid w:val="00820879"/>
    <w:rsid w:val="00821622"/>
    <w:rsid w:val="0082167E"/>
    <w:rsid w:val="008217E8"/>
    <w:rsid w:val="00821B30"/>
    <w:rsid w:val="0082203E"/>
    <w:rsid w:val="008223F1"/>
    <w:rsid w:val="0082252D"/>
    <w:rsid w:val="008229F2"/>
    <w:rsid w:val="00822B5C"/>
    <w:rsid w:val="008231C9"/>
    <w:rsid w:val="00823223"/>
    <w:rsid w:val="00823DCC"/>
    <w:rsid w:val="00824A44"/>
    <w:rsid w:val="00824D28"/>
    <w:rsid w:val="00825492"/>
    <w:rsid w:val="0082574B"/>
    <w:rsid w:val="00825DE4"/>
    <w:rsid w:val="00825F48"/>
    <w:rsid w:val="008264F1"/>
    <w:rsid w:val="00826B86"/>
    <w:rsid w:val="00826D4F"/>
    <w:rsid w:val="00826E63"/>
    <w:rsid w:val="00827242"/>
    <w:rsid w:val="008274CD"/>
    <w:rsid w:val="00827941"/>
    <w:rsid w:val="00827DF7"/>
    <w:rsid w:val="008306D9"/>
    <w:rsid w:val="0083072B"/>
    <w:rsid w:val="00830B42"/>
    <w:rsid w:val="00830CE7"/>
    <w:rsid w:val="00830D9C"/>
    <w:rsid w:val="00831C33"/>
    <w:rsid w:val="00831CCB"/>
    <w:rsid w:val="00831CF6"/>
    <w:rsid w:val="008322E6"/>
    <w:rsid w:val="0083260C"/>
    <w:rsid w:val="008330ED"/>
    <w:rsid w:val="00833705"/>
    <w:rsid w:val="00833F9D"/>
    <w:rsid w:val="008341D8"/>
    <w:rsid w:val="0083449C"/>
    <w:rsid w:val="00834534"/>
    <w:rsid w:val="00834883"/>
    <w:rsid w:val="00834A62"/>
    <w:rsid w:val="00834D71"/>
    <w:rsid w:val="00835754"/>
    <w:rsid w:val="00836757"/>
    <w:rsid w:val="00840019"/>
    <w:rsid w:val="0084067F"/>
    <w:rsid w:val="00840ACA"/>
    <w:rsid w:val="00840B17"/>
    <w:rsid w:val="00840C52"/>
    <w:rsid w:val="00840D6F"/>
    <w:rsid w:val="00841626"/>
    <w:rsid w:val="008416C7"/>
    <w:rsid w:val="008418A3"/>
    <w:rsid w:val="00841C09"/>
    <w:rsid w:val="00841C55"/>
    <w:rsid w:val="00841E16"/>
    <w:rsid w:val="008423F5"/>
    <w:rsid w:val="00842C5F"/>
    <w:rsid w:val="00842C69"/>
    <w:rsid w:val="00842FDC"/>
    <w:rsid w:val="0084315C"/>
    <w:rsid w:val="0084352A"/>
    <w:rsid w:val="0084357F"/>
    <w:rsid w:val="008436A1"/>
    <w:rsid w:val="008438FF"/>
    <w:rsid w:val="0084408F"/>
    <w:rsid w:val="00844251"/>
    <w:rsid w:val="0084453A"/>
    <w:rsid w:val="00844578"/>
    <w:rsid w:val="008449B0"/>
    <w:rsid w:val="00844BB1"/>
    <w:rsid w:val="00844F20"/>
    <w:rsid w:val="0084511E"/>
    <w:rsid w:val="0084512C"/>
    <w:rsid w:val="00845820"/>
    <w:rsid w:val="00845BD8"/>
    <w:rsid w:val="00845EB6"/>
    <w:rsid w:val="00845EE2"/>
    <w:rsid w:val="008465B9"/>
    <w:rsid w:val="0084749E"/>
    <w:rsid w:val="008474D9"/>
    <w:rsid w:val="008476F8"/>
    <w:rsid w:val="00847913"/>
    <w:rsid w:val="00847F25"/>
    <w:rsid w:val="008502DA"/>
    <w:rsid w:val="008502EF"/>
    <w:rsid w:val="00850998"/>
    <w:rsid w:val="00850F67"/>
    <w:rsid w:val="00851185"/>
    <w:rsid w:val="0085131B"/>
    <w:rsid w:val="00851BDC"/>
    <w:rsid w:val="0085201A"/>
    <w:rsid w:val="00852CF4"/>
    <w:rsid w:val="008530D7"/>
    <w:rsid w:val="0085392E"/>
    <w:rsid w:val="008540B2"/>
    <w:rsid w:val="00854A52"/>
    <w:rsid w:val="00855438"/>
    <w:rsid w:val="008558CC"/>
    <w:rsid w:val="00855936"/>
    <w:rsid w:val="00855AF6"/>
    <w:rsid w:val="0085639F"/>
    <w:rsid w:val="008563D7"/>
    <w:rsid w:val="008569BD"/>
    <w:rsid w:val="00856CCB"/>
    <w:rsid w:val="00856D9A"/>
    <w:rsid w:val="008573A2"/>
    <w:rsid w:val="00857D01"/>
    <w:rsid w:val="0086025D"/>
    <w:rsid w:val="00860FE3"/>
    <w:rsid w:val="0086117F"/>
    <w:rsid w:val="008611CD"/>
    <w:rsid w:val="0086199A"/>
    <w:rsid w:val="00862155"/>
    <w:rsid w:val="008627E1"/>
    <w:rsid w:val="00862F19"/>
    <w:rsid w:val="00863044"/>
    <w:rsid w:val="0086310B"/>
    <w:rsid w:val="0086479A"/>
    <w:rsid w:val="008647F3"/>
    <w:rsid w:val="00865282"/>
    <w:rsid w:val="008654C3"/>
    <w:rsid w:val="00865AA0"/>
    <w:rsid w:val="00865B0E"/>
    <w:rsid w:val="00865B8B"/>
    <w:rsid w:val="00866069"/>
    <w:rsid w:val="0086610C"/>
    <w:rsid w:val="00866350"/>
    <w:rsid w:val="008666D9"/>
    <w:rsid w:val="00866852"/>
    <w:rsid w:val="00866BE5"/>
    <w:rsid w:val="00866D90"/>
    <w:rsid w:val="00866FE8"/>
    <w:rsid w:val="00867255"/>
    <w:rsid w:val="008674A5"/>
    <w:rsid w:val="00867853"/>
    <w:rsid w:val="008678CB"/>
    <w:rsid w:val="0086798E"/>
    <w:rsid w:val="00867A40"/>
    <w:rsid w:val="00867D47"/>
    <w:rsid w:val="0087045C"/>
    <w:rsid w:val="00870B5F"/>
    <w:rsid w:val="00871267"/>
    <w:rsid w:val="008714BE"/>
    <w:rsid w:val="00871867"/>
    <w:rsid w:val="00871A7A"/>
    <w:rsid w:val="00871D25"/>
    <w:rsid w:val="00872D1A"/>
    <w:rsid w:val="00872E80"/>
    <w:rsid w:val="008734F0"/>
    <w:rsid w:val="00873CAB"/>
    <w:rsid w:val="00873CB1"/>
    <w:rsid w:val="008743DE"/>
    <w:rsid w:val="008746DE"/>
    <w:rsid w:val="008749FA"/>
    <w:rsid w:val="00874A29"/>
    <w:rsid w:val="00875141"/>
    <w:rsid w:val="008751E6"/>
    <w:rsid w:val="008752CA"/>
    <w:rsid w:val="00875D58"/>
    <w:rsid w:val="00875FCA"/>
    <w:rsid w:val="0087618A"/>
    <w:rsid w:val="00876599"/>
    <w:rsid w:val="00876BAC"/>
    <w:rsid w:val="00876C6B"/>
    <w:rsid w:val="00876D36"/>
    <w:rsid w:val="00877329"/>
    <w:rsid w:val="00877F12"/>
    <w:rsid w:val="00877FB9"/>
    <w:rsid w:val="00880438"/>
    <w:rsid w:val="008812BB"/>
    <w:rsid w:val="00881433"/>
    <w:rsid w:val="00881637"/>
    <w:rsid w:val="00881707"/>
    <w:rsid w:val="00881E4E"/>
    <w:rsid w:val="00882249"/>
    <w:rsid w:val="008826F4"/>
    <w:rsid w:val="00882A24"/>
    <w:rsid w:val="00883487"/>
    <w:rsid w:val="0088355F"/>
    <w:rsid w:val="00883669"/>
    <w:rsid w:val="00883980"/>
    <w:rsid w:val="00883A06"/>
    <w:rsid w:val="00883B5C"/>
    <w:rsid w:val="00883CF0"/>
    <w:rsid w:val="00883EFC"/>
    <w:rsid w:val="00884A54"/>
    <w:rsid w:val="00884B75"/>
    <w:rsid w:val="00885074"/>
    <w:rsid w:val="008859EB"/>
    <w:rsid w:val="00885BB6"/>
    <w:rsid w:val="008861F5"/>
    <w:rsid w:val="00886AE4"/>
    <w:rsid w:val="00886C1E"/>
    <w:rsid w:val="00886F7B"/>
    <w:rsid w:val="00887200"/>
    <w:rsid w:val="0088728A"/>
    <w:rsid w:val="008900EB"/>
    <w:rsid w:val="008900F7"/>
    <w:rsid w:val="00890253"/>
    <w:rsid w:val="00890304"/>
    <w:rsid w:val="008904B1"/>
    <w:rsid w:val="008909D6"/>
    <w:rsid w:val="00890AB0"/>
    <w:rsid w:val="0089106B"/>
    <w:rsid w:val="00891142"/>
    <w:rsid w:val="00891487"/>
    <w:rsid w:val="00891B06"/>
    <w:rsid w:val="00891F54"/>
    <w:rsid w:val="00892475"/>
    <w:rsid w:val="008927D9"/>
    <w:rsid w:val="008928CD"/>
    <w:rsid w:val="00892C3E"/>
    <w:rsid w:val="00892F75"/>
    <w:rsid w:val="0089355D"/>
    <w:rsid w:val="00893E9F"/>
    <w:rsid w:val="00894548"/>
    <w:rsid w:val="0089534A"/>
    <w:rsid w:val="00895389"/>
    <w:rsid w:val="00895CD6"/>
    <w:rsid w:val="00896329"/>
    <w:rsid w:val="00896415"/>
    <w:rsid w:val="00896D9D"/>
    <w:rsid w:val="00896F84"/>
    <w:rsid w:val="00897033"/>
    <w:rsid w:val="00897357"/>
    <w:rsid w:val="008974C9"/>
    <w:rsid w:val="00897754"/>
    <w:rsid w:val="0089794D"/>
    <w:rsid w:val="00897D1E"/>
    <w:rsid w:val="008A0071"/>
    <w:rsid w:val="008A02AD"/>
    <w:rsid w:val="008A0A9D"/>
    <w:rsid w:val="008A1229"/>
    <w:rsid w:val="008A12AD"/>
    <w:rsid w:val="008A2C2B"/>
    <w:rsid w:val="008A2FBA"/>
    <w:rsid w:val="008A3493"/>
    <w:rsid w:val="008A3614"/>
    <w:rsid w:val="008A3632"/>
    <w:rsid w:val="008A36BF"/>
    <w:rsid w:val="008A4040"/>
    <w:rsid w:val="008A494F"/>
    <w:rsid w:val="008A49D2"/>
    <w:rsid w:val="008A4B2C"/>
    <w:rsid w:val="008A4D18"/>
    <w:rsid w:val="008A5102"/>
    <w:rsid w:val="008A5DFF"/>
    <w:rsid w:val="008A6219"/>
    <w:rsid w:val="008A622F"/>
    <w:rsid w:val="008A6369"/>
    <w:rsid w:val="008A6731"/>
    <w:rsid w:val="008A6A4C"/>
    <w:rsid w:val="008A6B71"/>
    <w:rsid w:val="008A7739"/>
    <w:rsid w:val="008A797F"/>
    <w:rsid w:val="008A7DBB"/>
    <w:rsid w:val="008A7EB9"/>
    <w:rsid w:val="008A7F6F"/>
    <w:rsid w:val="008B047F"/>
    <w:rsid w:val="008B071C"/>
    <w:rsid w:val="008B09EE"/>
    <w:rsid w:val="008B0A6C"/>
    <w:rsid w:val="008B1043"/>
    <w:rsid w:val="008B18CE"/>
    <w:rsid w:val="008B1B90"/>
    <w:rsid w:val="008B20B2"/>
    <w:rsid w:val="008B2509"/>
    <w:rsid w:val="008B269F"/>
    <w:rsid w:val="008B397D"/>
    <w:rsid w:val="008B3A64"/>
    <w:rsid w:val="008B3B1C"/>
    <w:rsid w:val="008B3BEB"/>
    <w:rsid w:val="008B4764"/>
    <w:rsid w:val="008B4DA1"/>
    <w:rsid w:val="008B5109"/>
    <w:rsid w:val="008B5323"/>
    <w:rsid w:val="008B53AB"/>
    <w:rsid w:val="008B5BC4"/>
    <w:rsid w:val="008B62F4"/>
    <w:rsid w:val="008B64CE"/>
    <w:rsid w:val="008B6B69"/>
    <w:rsid w:val="008B6CF0"/>
    <w:rsid w:val="008B70FE"/>
    <w:rsid w:val="008B7142"/>
    <w:rsid w:val="008B7656"/>
    <w:rsid w:val="008B780E"/>
    <w:rsid w:val="008C0040"/>
    <w:rsid w:val="008C028A"/>
    <w:rsid w:val="008C05F3"/>
    <w:rsid w:val="008C0AFE"/>
    <w:rsid w:val="008C0F92"/>
    <w:rsid w:val="008C1080"/>
    <w:rsid w:val="008C131A"/>
    <w:rsid w:val="008C186F"/>
    <w:rsid w:val="008C19EE"/>
    <w:rsid w:val="008C25CC"/>
    <w:rsid w:val="008C28C7"/>
    <w:rsid w:val="008C2CBA"/>
    <w:rsid w:val="008C2D29"/>
    <w:rsid w:val="008C3279"/>
    <w:rsid w:val="008C331F"/>
    <w:rsid w:val="008C3903"/>
    <w:rsid w:val="008C3C6D"/>
    <w:rsid w:val="008C3FF6"/>
    <w:rsid w:val="008C44FF"/>
    <w:rsid w:val="008C4839"/>
    <w:rsid w:val="008C4969"/>
    <w:rsid w:val="008C57B6"/>
    <w:rsid w:val="008C5868"/>
    <w:rsid w:val="008C5BFC"/>
    <w:rsid w:val="008C6058"/>
    <w:rsid w:val="008C612B"/>
    <w:rsid w:val="008C6B69"/>
    <w:rsid w:val="008C70AD"/>
    <w:rsid w:val="008C7405"/>
    <w:rsid w:val="008C78DF"/>
    <w:rsid w:val="008C7D55"/>
    <w:rsid w:val="008C7F10"/>
    <w:rsid w:val="008C7F4D"/>
    <w:rsid w:val="008D0688"/>
    <w:rsid w:val="008D1464"/>
    <w:rsid w:val="008D176E"/>
    <w:rsid w:val="008D1CA0"/>
    <w:rsid w:val="008D276E"/>
    <w:rsid w:val="008D35CD"/>
    <w:rsid w:val="008D4125"/>
    <w:rsid w:val="008D44F7"/>
    <w:rsid w:val="008D4C63"/>
    <w:rsid w:val="008D4C85"/>
    <w:rsid w:val="008D4E04"/>
    <w:rsid w:val="008D50BB"/>
    <w:rsid w:val="008D5541"/>
    <w:rsid w:val="008D5C81"/>
    <w:rsid w:val="008D5EBF"/>
    <w:rsid w:val="008D67F3"/>
    <w:rsid w:val="008D7641"/>
    <w:rsid w:val="008D774E"/>
    <w:rsid w:val="008E00CC"/>
    <w:rsid w:val="008E01AC"/>
    <w:rsid w:val="008E0421"/>
    <w:rsid w:val="008E074A"/>
    <w:rsid w:val="008E10FD"/>
    <w:rsid w:val="008E11B9"/>
    <w:rsid w:val="008E1538"/>
    <w:rsid w:val="008E274C"/>
    <w:rsid w:val="008E2848"/>
    <w:rsid w:val="008E2CD8"/>
    <w:rsid w:val="008E3217"/>
    <w:rsid w:val="008E336D"/>
    <w:rsid w:val="008E3773"/>
    <w:rsid w:val="008E3F0E"/>
    <w:rsid w:val="008E42F8"/>
    <w:rsid w:val="008E45B9"/>
    <w:rsid w:val="008E45E9"/>
    <w:rsid w:val="008E54D5"/>
    <w:rsid w:val="008E5771"/>
    <w:rsid w:val="008E5B93"/>
    <w:rsid w:val="008E6A1E"/>
    <w:rsid w:val="008E6BAB"/>
    <w:rsid w:val="008E6CB7"/>
    <w:rsid w:val="008E714D"/>
    <w:rsid w:val="008E7753"/>
    <w:rsid w:val="008E793F"/>
    <w:rsid w:val="008E7DFA"/>
    <w:rsid w:val="008F0CA7"/>
    <w:rsid w:val="008F11C6"/>
    <w:rsid w:val="008F1A87"/>
    <w:rsid w:val="008F1E46"/>
    <w:rsid w:val="008F2545"/>
    <w:rsid w:val="008F2770"/>
    <w:rsid w:val="008F2A83"/>
    <w:rsid w:val="008F3218"/>
    <w:rsid w:val="008F385B"/>
    <w:rsid w:val="008F397D"/>
    <w:rsid w:val="008F4541"/>
    <w:rsid w:val="008F477F"/>
    <w:rsid w:val="008F4B60"/>
    <w:rsid w:val="008F4C54"/>
    <w:rsid w:val="008F5605"/>
    <w:rsid w:val="008F563E"/>
    <w:rsid w:val="008F585F"/>
    <w:rsid w:val="008F591D"/>
    <w:rsid w:val="008F5938"/>
    <w:rsid w:val="008F5B2A"/>
    <w:rsid w:val="008F5ED5"/>
    <w:rsid w:val="008F694A"/>
    <w:rsid w:val="008F6B17"/>
    <w:rsid w:val="008F77CF"/>
    <w:rsid w:val="008F7900"/>
    <w:rsid w:val="0090065D"/>
    <w:rsid w:val="0090111F"/>
    <w:rsid w:val="0090159B"/>
    <w:rsid w:val="00901AA7"/>
    <w:rsid w:val="00901B07"/>
    <w:rsid w:val="00902230"/>
    <w:rsid w:val="009025E9"/>
    <w:rsid w:val="00903A52"/>
    <w:rsid w:val="009040E6"/>
    <w:rsid w:val="009044C2"/>
    <w:rsid w:val="0090482B"/>
    <w:rsid w:val="00904D2F"/>
    <w:rsid w:val="00905060"/>
    <w:rsid w:val="0090561D"/>
    <w:rsid w:val="00905A2C"/>
    <w:rsid w:val="009060E6"/>
    <w:rsid w:val="0090617B"/>
    <w:rsid w:val="009062D6"/>
    <w:rsid w:val="00906C20"/>
    <w:rsid w:val="00906E3C"/>
    <w:rsid w:val="009071FC"/>
    <w:rsid w:val="00907520"/>
    <w:rsid w:val="00907D5B"/>
    <w:rsid w:val="00907ECC"/>
    <w:rsid w:val="00907FF2"/>
    <w:rsid w:val="00910611"/>
    <w:rsid w:val="00910D61"/>
    <w:rsid w:val="00910EF9"/>
    <w:rsid w:val="00910F25"/>
    <w:rsid w:val="00910FEB"/>
    <w:rsid w:val="00911711"/>
    <w:rsid w:val="009118F9"/>
    <w:rsid w:val="00911BF0"/>
    <w:rsid w:val="0091292C"/>
    <w:rsid w:val="00912D26"/>
    <w:rsid w:val="009137FC"/>
    <w:rsid w:val="00913977"/>
    <w:rsid w:val="00913FA0"/>
    <w:rsid w:val="00914203"/>
    <w:rsid w:val="00914BF1"/>
    <w:rsid w:val="00914D6A"/>
    <w:rsid w:val="009159D7"/>
    <w:rsid w:val="00915FD8"/>
    <w:rsid w:val="009163F2"/>
    <w:rsid w:val="00916A6B"/>
    <w:rsid w:val="009173E0"/>
    <w:rsid w:val="0091760A"/>
    <w:rsid w:val="0091787D"/>
    <w:rsid w:val="00917F6F"/>
    <w:rsid w:val="009204A0"/>
    <w:rsid w:val="009204CF"/>
    <w:rsid w:val="00920531"/>
    <w:rsid w:val="00920851"/>
    <w:rsid w:val="009208D3"/>
    <w:rsid w:val="00920BE1"/>
    <w:rsid w:val="00920CE8"/>
    <w:rsid w:val="00921BE7"/>
    <w:rsid w:val="00921F56"/>
    <w:rsid w:val="0092216C"/>
    <w:rsid w:val="009228DD"/>
    <w:rsid w:val="00922F09"/>
    <w:rsid w:val="00922F16"/>
    <w:rsid w:val="009231C2"/>
    <w:rsid w:val="00923245"/>
    <w:rsid w:val="00923C45"/>
    <w:rsid w:val="0092447C"/>
    <w:rsid w:val="00924A8A"/>
    <w:rsid w:val="00925598"/>
    <w:rsid w:val="0092560D"/>
    <w:rsid w:val="00925757"/>
    <w:rsid w:val="00925867"/>
    <w:rsid w:val="00925DD5"/>
    <w:rsid w:val="00925EF8"/>
    <w:rsid w:val="00925F5A"/>
    <w:rsid w:val="0092649C"/>
    <w:rsid w:val="009268A8"/>
    <w:rsid w:val="0092752C"/>
    <w:rsid w:val="00927C73"/>
    <w:rsid w:val="00927DDF"/>
    <w:rsid w:val="00927E27"/>
    <w:rsid w:val="00927F34"/>
    <w:rsid w:val="00930216"/>
    <w:rsid w:val="0093088B"/>
    <w:rsid w:val="00930A51"/>
    <w:rsid w:val="00930D5D"/>
    <w:rsid w:val="00930F3B"/>
    <w:rsid w:val="00931A98"/>
    <w:rsid w:val="009321E6"/>
    <w:rsid w:val="0093234D"/>
    <w:rsid w:val="00932E19"/>
    <w:rsid w:val="0093336C"/>
    <w:rsid w:val="009335CA"/>
    <w:rsid w:val="00933951"/>
    <w:rsid w:val="00934469"/>
    <w:rsid w:val="00934643"/>
    <w:rsid w:val="00934780"/>
    <w:rsid w:val="009348A1"/>
    <w:rsid w:val="00934ED1"/>
    <w:rsid w:val="00935493"/>
    <w:rsid w:val="009356A2"/>
    <w:rsid w:val="00935D20"/>
    <w:rsid w:val="00936291"/>
    <w:rsid w:val="00936702"/>
    <w:rsid w:val="00936703"/>
    <w:rsid w:val="00936ED8"/>
    <w:rsid w:val="009370E1"/>
    <w:rsid w:val="009370FC"/>
    <w:rsid w:val="00937961"/>
    <w:rsid w:val="00937B32"/>
    <w:rsid w:val="00937C62"/>
    <w:rsid w:val="00940600"/>
    <w:rsid w:val="00940BD8"/>
    <w:rsid w:val="00940DB8"/>
    <w:rsid w:val="00941155"/>
    <w:rsid w:val="009415D0"/>
    <w:rsid w:val="00941815"/>
    <w:rsid w:val="00941960"/>
    <w:rsid w:val="00941BD9"/>
    <w:rsid w:val="00941C32"/>
    <w:rsid w:val="009423D8"/>
    <w:rsid w:val="009425F9"/>
    <w:rsid w:val="00942993"/>
    <w:rsid w:val="00942FC0"/>
    <w:rsid w:val="0094350F"/>
    <w:rsid w:val="009435B6"/>
    <w:rsid w:val="0094373F"/>
    <w:rsid w:val="00943BB7"/>
    <w:rsid w:val="00943D9B"/>
    <w:rsid w:val="0094481F"/>
    <w:rsid w:val="00944BCB"/>
    <w:rsid w:val="00944F41"/>
    <w:rsid w:val="0094537F"/>
    <w:rsid w:val="009453B7"/>
    <w:rsid w:val="00945823"/>
    <w:rsid w:val="00945833"/>
    <w:rsid w:val="00945901"/>
    <w:rsid w:val="00945D36"/>
    <w:rsid w:val="00945FC0"/>
    <w:rsid w:val="009463E2"/>
    <w:rsid w:val="009464C8"/>
    <w:rsid w:val="009465CB"/>
    <w:rsid w:val="00946B9E"/>
    <w:rsid w:val="00947469"/>
    <w:rsid w:val="009509FD"/>
    <w:rsid w:val="00950CE7"/>
    <w:rsid w:val="00951AE4"/>
    <w:rsid w:val="00952885"/>
    <w:rsid w:val="00953349"/>
    <w:rsid w:val="00953672"/>
    <w:rsid w:val="00954A06"/>
    <w:rsid w:val="00954B9B"/>
    <w:rsid w:val="00955241"/>
    <w:rsid w:val="00955481"/>
    <w:rsid w:val="00955679"/>
    <w:rsid w:val="00955832"/>
    <w:rsid w:val="00955916"/>
    <w:rsid w:val="009567F9"/>
    <w:rsid w:val="00956846"/>
    <w:rsid w:val="00956C78"/>
    <w:rsid w:val="00956CDF"/>
    <w:rsid w:val="00956D70"/>
    <w:rsid w:val="009572D6"/>
    <w:rsid w:val="00960533"/>
    <w:rsid w:val="00960746"/>
    <w:rsid w:val="00960888"/>
    <w:rsid w:val="00960A2D"/>
    <w:rsid w:val="00960E77"/>
    <w:rsid w:val="00961311"/>
    <w:rsid w:val="00961396"/>
    <w:rsid w:val="00961651"/>
    <w:rsid w:val="00961B6C"/>
    <w:rsid w:val="0096213D"/>
    <w:rsid w:val="00962A3E"/>
    <w:rsid w:val="00962A99"/>
    <w:rsid w:val="00963142"/>
    <w:rsid w:val="0096321E"/>
    <w:rsid w:val="00963273"/>
    <w:rsid w:val="00963360"/>
    <w:rsid w:val="0096341A"/>
    <w:rsid w:val="00963453"/>
    <w:rsid w:val="0096408F"/>
    <w:rsid w:val="009640E4"/>
    <w:rsid w:val="00964425"/>
    <w:rsid w:val="00964D2B"/>
    <w:rsid w:val="009659B5"/>
    <w:rsid w:val="00965E56"/>
    <w:rsid w:val="00965F20"/>
    <w:rsid w:val="00966232"/>
    <w:rsid w:val="009664C7"/>
    <w:rsid w:val="009665E0"/>
    <w:rsid w:val="009667B6"/>
    <w:rsid w:val="00967978"/>
    <w:rsid w:val="00967C6B"/>
    <w:rsid w:val="0097016F"/>
    <w:rsid w:val="0097047F"/>
    <w:rsid w:val="00970970"/>
    <w:rsid w:val="00970BD6"/>
    <w:rsid w:val="00970ECC"/>
    <w:rsid w:val="00970F83"/>
    <w:rsid w:val="00971DB8"/>
    <w:rsid w:val="009725D7"/>
    <w:rsid w:val="009732AB"/>
    <w:rsid w:val="00974113"/>
    <w:rsid w:val="0097666D"/>
    <w:rsid w:val="009776F0"/>
    <w:rsid w:val="00977D86"/>
    <w:rsid w:val="00980377"/>
    <w:rsid w:val="00980FD5"/>
    <w:rsid w:val="009814BA"/>
    <w:rsid w:val="0098183B"/>
    <w:rsid w:val="00981B3B"/>
    <w:rsid w:val="00981D62"/>
    <w:rsid w:val="00981DF3"/>
    <w:rsid w:val="00981E26"/>
    <w:rsid w:val="00982786"/>
    <w:rsid w:val="0098283D"/>
    <w:rsid w:val="00982AAE"/>
    <w:rsid w:val="00982BE2"/>
    <w:rsid w:val="00982C3A"/>
    <w:rsid w:val="009832C1"/>
    <w:rsid w:val="00983A4F"/>
    <w:rsid w:val="009844D5"/>
    <w:rsid w:val="009845A3"/>
    <w:rsid w:val="00984C26"/>
    <w:rsid w:val="0098525B"/>
    <w:rsid w:val="00985717"/>
    <w:rsid w:val="00985770"/>
    <w:rsid w:val="009857D5"/>
    <w:rsid w:val="00985D75"/>
    <w:rsid w:val="00985E11"/>
    <w:rsid w:val="00986AB1"/>
    <w:rsid w:val="00986BDD"/>
    <w:rsid w:val="00986D96"/>
    <w:rsid w:val="0098721D"/>
    <w:rsid w:val="009900C7"/>
    <w:rsid w:val="009903AF"/>
    <w:rsid w:val="0099046B"/>
    <w:rsid w:val="00991116"/>
    <w:rsid w:val="00992524"/>
    <w:rsid w:val="00992AEB"/>
    <w:rsid w:val="00992B64"/>
    <w:rsid w:val="00992ECB"/>
    <w:rsid w:val="0099305B"/>
    <w:rsid w:val="00993844"/>
    <w:rsid w:val="00993870"/>
    <w:rsid w:val="009939D8"/>
    <w:rsid w:val="00993E62"/>
    <w:rsid w:val="00994642"/>
    <w:rsid w:val="00994811"/>
    <w:rsid w:val="00995E1C"/>
    <w:rsid w:val="009966DC"/>
    <w:rsid w:val="00997536"/>
    <w:rsid w:val="00997957"/>
    <w:rsid w:val="00997AA0"/>
    <w:rsid w:val="00997B3C"/>
    <w:rsid w:val="009A02CD"/>
    <w:rsid w:val="009A0411"/>
    <w:rsid w:val="009A0427"/>
    <w:rsid w:val="009A0550"/>
    <w:rsid w:val="009A067B"/>
    <w:rsid w:val="009A0733"/>
    <w:rsid w:val="009A165A"/>
    <w:rsid w:val="009A167C"/>
    <w:rsid w:val="009A21D3"/>
    <w:rsid w:val="009A2D35"/>
    <w:rsid w:val="009A30FD"/>
    <w:rsid w:val="009A336C"/>
    <w:rsid w:val="009A3650"/>
    <w:rsid w:val="009A38D8"/>
    <w:rsid w:val="009A39E3"/>
    <w:rsid w:val="009A4750"/>
    <w:rsid w:val="009A4884"/>
    <w:rsid w:val="009A4B7B"/>
    <w:rsid w:val="009A4F7F"/>
    <w:rsid w:val="009A4FB1"/>
    <w:rsid w:val="009A519B"/>
    <w:rsid w:val="009A5411"/>
    <w:rsid w:val="009A57A9"/>
    <w:rsid w:val="009A6087"/>
    <w:rsid w:val="009A6CD0"/>
    <w:rsid w:val="009A6E18"/>
    <w:rsid w:val="009A760B"/>
    <w:rsid w:val="009A78ED"/>
    <w:rsid w:val="009A7B00"/>
    <w:rsid w:val="009B03AF"/>
    <w:rsid w:val="009B03B7"/>
    <w:rsid w:val="009B0646"/>
    <w:rsid w:val="009B06A3"/>
    <w:rsid w:val="009B0731"/>
    <w:rsid w:val="009B0996"/>
    <w:rsid w:val="009B0B4D"/>
    <w:rsid w:val="009B0C1C"/>
    <w:rsid w:val="009B11DE"/>
    <w:rsid w:val="009B14E0"/>
    <w:rsid w:val="009B163B"/>
    <w:rsid w:val="009B1F99"/>
    <w:rsid w:val="009B260A"/>
    <w:rsid w:val="009B2875"/>
    <w:rsid w:val="009B3697"/>
    <w:rsid w:val="009B3CA9"/>
    <w:rsid w:val="009B420C"/>
    <w:rsid w:val="009B4CB4"/>
    <w:rsid w:val="009B51C7"/>
    <w:rsid w:val="009B5328"/>
    <w:rsid w:val="009B5413"/>
    <w:rsid w:val="009B5A77"/>
    <w:rsid w:val="009B61AC"/>
    <w:rsid w:val="009B6232"/>
    <w:rsid w:val="009B6CD8"/>
    <w:rsid w:val="009B6EFA"/>
    <w:rsid w:val="009B76F4"/>
    <w:rsid w:val="009B7D75"/>
    <w:rsid w:val="009B7F88"/>
    <w:rsid w:val="009C000B"/>
    <w:rsid w:val="009C0097"/>
    <w:rsid w:val="009C0114"/>
    <w:rsid w:val="009C0C35"/>
    <w:rsid w:val="009C1262"/>
    <w:rsid w:val="009C13AE"/>
    <w:rsid w:val="009C14D3"/>
    <w:rsid w:val="009C1B7D"/>
    <w:rsid w:val="009C1D6A"/>
    <w:rsid w:val="009C1EC8"/>
    <w:rsid w:val="009C1F45"/>
    <w:rsid w:val="009C2060"/>
    <w:rsid w:val="009C226A"/>
    <w:rsid w:val="009C2D58"/>
    <w:rsid w:val="009C2DDE"/>
    <w:rsid w:val="009C32C7"/>
    <w:rsid w:val="009C3656"/>
    <w:rsid w:val="009C392E"/>
    <w:rsid w:val="009C3B5D"/>
    <w:rsid w:val="009C3BF1"/>
    <w:rsid w:val="009C458C"/>
    <w:rsid w:val="009C458E"/>
    <w:rsid w:val="009C4704"/>
    <w:rsid w:val="009C4A36"/>
    <w:rsid w:val="009C4D99"/>
    <w:rsid w:val="009C519E"/>
    <w:rsid w:val="009C52CB"/>
    <w:rsid w:val="009C5587"/>
    <w:rsid w:val="009C55A8"/>
    <w:rsid w:val="009C58B4"/>
    <w:rsid w:val="009C5957"/>
    <w:rsid w:val="009C5A97"/>
    <w:rsid w:val="009C5F02"/>
    <w:rsid w:val="009C6294"/>
    <w:rsid w:val="009C6665"/>
    <w:rsid w:val="009C6A3A"/>
    <w:rsid w:val="009C7250"/>
    <w:rsid w:val="009C7691"/>
    <w:rsid w:val="009C76FD"/>
    <w:rsid w:val="009C7CE7"/>
    <w:rsid w:val="009D01BF"/>
    <w:rsid w:val="009D0A75"/>
    <w:rsid w:val="009D111E"/>
    <w:rsid w:val="009D1270"/>
    <w:rsid w:val="009D1A5D"/>
    <w:rsid w:val="009D1B45"/>
    <w:rsid w:val="009D214A"/>
    <w:rsid w:val="009D2277"/>
    <w:rsid w:val="009D2576"/>
    <w:rsid w:val="009D26DF"/>
    <w:rsid w:val="009D301C"/>
    <w:rsid w:val="009D31BB"/>
    <w:rsid w:val="009D3654"/>
    <w:rsid w:val="009D3EF2"/>
    <w:rsid w:val="009D48DA"/>
    <w:rsid w:val="009D4E77"/>
    <w:rsid w:val="009D51CD"/>
    <w:rsid w:val="009D5453"/>
    <w:rsid w:val="009D5B40"/>
    <w:rsid w:val="009D60EF"/>
    <w:rsid w:val="009D668B"/>
    <w:rsid w:val="009D66E2"/>
    <w:rsid w:val="009D75B8"/>
    <w:rsid w:val="009E00FD"/>
    <w:rsid w:val="009E0ABC"/>
    <w:rsid w:val="009E0EED"/>
    <w:rsid w:val="009E1469"/>
    <w:rsid w:val="009E222A"/>
    <w:rsid w:val="009E2269"/>
    <w:rsid w:val="009E22FA"/>
    <w:rsid w:val="009E27A7"/>
    <w:rsid w:val="009E2EE8"/>
    <w:rsid w:val="009E2EEB"/>
    <w:rsid w:val="009E3361"/>
    <w:rsid w:val="009E35B8"/>
    <w:rsid w:val="009E35D8"/>
    <w:rsid w:val="009E3771"/>
    <w:rsid w:val="009E3807"/>
    <w:rsid w:val="009E3C07"/>
    <w:rsid w:val="009E4035"/>
    <w:rsid w:val="009E403B"/>
    <w:rsid w:val="009E43FC"/>
    <w:rsid w:val="009E447D"/>
    <w:rsid w:val="009E4B3D"/>
    <w:rsid w:val="009E5064"/>
    <w:rsid w:val="009E523F"/>
    <w:rsid w:val="009E5287"/>
    <w:rsid w:val="009E5B6D"/>
    <w:rsid w:val="009E66EC"/>
    <w:rsid w:val="009E6951"/>
    <w:rsid w:val="009E6BD8"/>
    <w:rsid w:val="009E6D81"/>
    <w:rsid w:val="009E75C1"/>
    <w:rsid w:val="009E775E"/>
    <w:rsid w:val="009F0423"/>
    <w:rsid w:val="009F0961"/>
    <w:rsid w:val="009F099B"/>
    <w:rsid w:val="009F13EE"/>
    <w:rsid w:val="009F15B7"/>
    <w:rsid w:val="009F1A8A"/>
    <w:rsid w:val="009F2287"/>
    <w:rsid w:val="009F26B9"/>
    <w:rsid w:val="009F36C9"/>
    <w:rsid w:val="009F3991"/>
    <w:rsid w:val="009F3FBC"/>
    <w:rsid w:val="009F474D"/>
    <w:rsid w:val="009F505E"/>
    <w:rsid w:val="009F5A2A"/>
    <w:rsid w:val="009F66A0"/>
    <w:rsid w:val="009F690C"/>
    <w:rsid w:val="009F6FED"/>
    <w:rsid w:val="009F7886"/>
    <w:rsid w:val="00A009FA"/>
    <w:rsid w:val="00A00CE6"/>
    <w:rsid w:val="00A00E1C"/>
    <w:rsid w:val="00A010A7"/>
    <w:rsid w:val="00A0148E"/>
    <w:rsid w:val="00A01552"/>
    <w:rsid w:val="00A01658"/>
    <w:rsid w:val="00A0170C"/>
    <w:rsid w:val="00A01862"/>
    <w:rsid w:val="00A01A77"/>
    <w:rsid w:val="00A01E5C"/>
    <w:rsid w:val="00A026DC"/>
    <w:rsid w:val="00A02AE1"/>
    <w:rsid w:val="00A02BE8"/>
    <w:rsid w:val="00A03A0C"/>
    <w:rsid w:val="00A049C1"/>
    <w:rsid w:val="00A05821"/>
    <w:rsid w:val="00A05DFB"/>
    <w:rsid w:val="00A06460"/>
    <w:rsid w:val="00A06BED"/>
    <w:rsid w:val="00A06DCB"/>
    <w:rsid w:val="00A06E73"/>
    <w:rsid w:val="00A070DA"/>
    <w:rsid w:val="00A07377"/>
    <w:rsid w:val="00A0778F"/>
    <w:rsid w:val="00A1001A"/>
    <w:rsid w:val="00A10082"/>
    <w:rsid w:val="00A101FF"/>
    <w:rsid w:val="00A10568"/>
    <w:rsid w:val="00A1131E"/>
    <w:rsid w:val="00A11602"/>
    <w:rsid w:val="00A11E96"/>
    <w:rsid w:val="00A12539"/>
    <w:rsid w:val="00A12E38"/>
    <w:rsid w:val="00A12FFE"/>
    <w:rsid w:val="00A1320E"/>
    <w:rsid w:val="00A13639"/>
    <w:rsid w:val="00A137F2"/>
    <w:rsid w:val="00A13E05"/>
    <w:rsid w:val="00A13E80"/>
    <w:rsid w:val="00A144FC"/>
    <w:rsid w:val="00A1469B"/>
    <w:rsid w:val="00A14792"/>
    <w:rsid w:val="00A14842"/>
    <w:rsid w:val="00A14861"/>
    <w:rsid w:val="00A1545C"/>
    <w:rsid w:val="00A15910"/>
    <w:rsid w:val="00A16935"/>
    <w:rsid w:val="00A17453"/>
    <w:rsid w:val="00A17A17"/>
    <w:rsid w:val="00A17BC5"/>
    <w:rsid w:val="00A17BF4"/>
    <w:rsid w:val="00A17CA2"/>
    <w:rsid w:val="00A17D8B"/>
    <w:rsid w:val="00A17D93"/>
    <w:rsid w:val="00A20177"/>
    <w:rsid w:val="00A2105D"/>
    <w:rsid w:val="00A210B6"/>
    <w:rsid w:val="00A2165F"/>
    <w:rsid w:val="00A21EF6"/>
    <w:rsid w:val="00A226BC"/>
    <w:rsid w:val="00A231B6"/>
    <w:rsid w:val="00A23221"/>
    <w:rsid w:val="00A2359B"/>
    <w:rsid w:val="00A2389A"/>
    <w:rsid w:val="00A23BAD"/>
    <w:rsid w:val="00A23D48"/>
    <w:rsid w:val="00A2400F"/>
    <w:rsid w:val="00A240EB"/>
    <w:rsid w:val="00A2435B"/>
    <w:rsid w:val="00A24AB7"/>
    <w:rsid w:val="00A254CC"/>
    <w:rsid w:val="00A26006"/>
    <w:rsid w:val="00A2677B"/>
    <w:rsid w:val="00A26789"/>
    <w:rsid w:val="00A272EF"/>
    <w:rsid w:val="00A2757A"/>
    <w:rsid w:val="00A27858"/>
    <w:rsid w:val="00A2799B"/>
    <w:rsid w:val="00A27B91"/>
    <w:rsid w:val="00A301A4"/>
    <w:rsid w:val="00A309C8"/>
    <w:rsid w:val="00A31376"/>
    <w:rsid w:val="00A31F4B"/>
    <w:rsid w:val="00A31F91"/>
    <w:rsid w:val="00A323F7"/>
    <w:rsid w:val="00A326CC"/>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6189"/>
    <w:rsid w:val="00A36890"/>
    <w:rsid w:val="00A36EF2"/>
    <w:rsid w:val="00A400EE"/>
    <w:rsid w:val="00A4058D"/>
    <w:rsid w:val="00A406D8"/>
    <w:rsid w:val="00A40C5B"/>
    <w:rsid w:val="00A40F96"/>
    <w:rsid w:val="00A4155F"/>
    <w:rsid w:val="00A4161C"/>
    <w:rsid w:val="00A41EFC"/>
    <w:rsid w:val="00A424F2"/>
    <w:rsid w:val="00A43212"/>
    <w:rsid w:val="00A432EA"/>
    <w:rsid w:val="00A43558"/>
    <w:rsid w:val="00A43B30"/>
    <w:rsid w:val="00A44993"/>
    <w:rsid w:val="00A4532D"/>
    <w:rsid w:val="00A4537B"/>
    <w:rsid w:val="00A459D2"/>
    <w:rsid w:val="00A45D21"/>
    <w:rsid w:val="00A45EA3"/>
    <w:rsid w:val="00A466FB"/>
    <w:rsid w:val="00A46765"/>
    <w:rsid w:val="00A46BDB"/>
    <w:rsid w:val="00A4711E"/>
    <w:rsid w:val="00A473D3"/>
    <w:rsid w:val="00A47672"/>
    <w:rsid w:val="00A4777A"/>
    <w:rsid w:val="00A47AAD"/>
    <w:rsid w:val="00A47C4F"/>
    <w:rsid w:val="00A47E57"/>
    <w:rsid w:val="00A50552"/>
    <w:rsid w:val="00A50E1B"/>
    <w:rsid w:val="00A518EA"/>
    <w:rsid w:val="00A51B4C"/>
    <w:rsid w:val="00A52111"/>
    <w:rsid w:val="00A523FD"/>
    <w:rsid w:val="00A524D1"/>
    <w:rsid w:val="00A526ED"/>
    <w:rsid w:val="00A52B17"/>
    <w:rsid w:val="00A53209"/>
    <w:rsid w:val="00A533FC"/>
    <w:rsid w:val="00A53A90"/>
    <w:rsid w:val="00A540E1"/>
    <w:rsid w:val="00A549C9"/>
    <w:rsid w:val="00A54AA0"/>
    <w:rsid w:val="00A54E7B"/>
    <w:rsid w:val="00A5638B"/>
    <w:rsid w:val="00A5656D"/>
    <w:rsid w:val="00A57D4C"/>
    <w:rsid w:val="00A57FF7"/>
    <w:rsid w:val="00A600CC"/>
    <w:rsid w:val="00A6072B"/>
    <w:rsid w:val="00A60957"/>
    <w:rsid w:val="00A60B6E"/>
    <w:rsid w:val="00A60DEE"/>
    <w:rsid w:val="00A6116A"/>
    <w:rsid w:val="00A6133D"/>
    <w:rsid w:val="00A61357"/>
    <w:rsid w:val="00A621AC"/>
    <w:rsid w:val="00A625DF"/>
    <w:rsid w:val="00A62A3E"/>
    <w:rsid w:val="00A62C6C"/>
    <w:rsid w:val="00A631D8"/>
    <w:rsid w:val="00A6356C"/>
    <w:rsid w:val="00A63E70"/>
    <w:rsid w:val="00A644F3"/>
    <w:rsid w:val="00A64B26"/>
    <w:rsid w:val="00A658CE"/>
    <w:rsid w:val="00A65AF8"/>
    <w:rsid w:val="00A65BAF"/>
    <w:rsid w:val="00A6608B"/>
    <w:rsid w:val="00A664B7"/>
    <w:rsid w:val="00A66B75"/>
    <w:rsid w:val="00A66C39"/>
    <w:rsid w:val="00A671C5"/>
    <w:rsid w:val="00A677C0"/>
    <w:rsid w:val="00A678D5"/>
    <w:rsid w:val="00A67CED"/>
    <w:rsid w:val="00A67EFA"/>
    <w:rsid w:val="00A67F2F"/>
    <w:rsid w:val="00A70127"/>
    <w:rsid w:val="00A70683"/>
    <w:rsid w:val="00A7096D"/>
    <w:rsid w:val="00A70B40"/>
    <w:rsid w:val="00A71007"/>
    <w:rsid w:val="00A710C3"/>
    <w:rsid w:val="00A71286"/>
    <w:rsid w:val="00A71697"/>
    <w:rsid w:val="00A718C9"/>
    <w:rsid w:val="00A7237F"/>
    <w:rsid w:val="00A72CD2"/>
    <w:rsid w:val="00A72E1D"/>
    <w:rsid w:val="00A72FBC"/>
    <w:rsid w:val="00A7315C"/>
    <w:rsid w:val="00A735BD"/>
    <w:rsid w:val="00A739B3"/>
    <w:rsid w:val="00A73ECA"/>
    <w:rsid w:val="00A74050"/>
    <w:rsid w:val="00A74265"/>
    <w:rsid w:val="00A74D6D"/>
    <w:rsid w:val="00A74F03"/>
    <w:rsid w:val="00A74F97"/>
    <w:rsid w:val="00A7533A"/>
    <w:rsid w:val="00A75431"/>
    <w:rsid w:val="00A7601A"/>
    <w:rsid w:val="00A761C3"/>
    <w:rsid w:val="00A76DA0"/>
    <w:rsid w:val="00A771B7"/>
    <w:rsid w:val="00A77222"/>
    <w:rsid w:val="00A7750A"/>
    <w:rsid w:val="00A77A49"/>
    <w:rsid w:val="00A77E21"/>
    <w:rsid w:val="00A77F97"/>
    <w:rsid w:val="00A8043F"/>
    <w:rsid w:val="00A8052D"/>
    <w:rsid w:val="00A805AD"/>
    <w:rsid w:val="00A80624"/>
    <w:rsid w:val="00A80DB4"/>
    <w:rsid w:val="00A80F2B"/>
    <w:rsid w:val="00A8107C"/>
    <w:rsid w:val="00A812A0"/>
    <w:rsid w:val="00A812F5"/>
    <w:rsid w:val="00A816EF"/>
    <w:rsid w:val="00A81A07"/>
    <w:rsid w:val="00A81A84"/>
    <w:rsid w:val="00A81DA6"/>
    <w:rsid w:val="00A81ECA"/>
    <w:rsid w:val="00A82BDB"/>
    <w:rsid w:val="00A83748"/>
    <w:rsid w:val="00A83806"/>
    <w:rsid w:val="00A83831"/>
    <w:rsid w:val="00A840AD"/>
    <w:rsid w:val="00A8459F"/>
    <w:rsid w:val="00A8523B"/>
    <w:rsid w:val="00A85CE6"/>
    <w:rsid w:val="00A8666B"/>
    <w:rsid w:val="00A877AD"/>
    <w:rsid w:val="00A87B07"/>
    <w:rsid w:val="00A9062C"/>
    <w:rsid w:val="00A913C7"/>
    <w:rsid w:val="00A91640"/>
    <w:rsid w:val="00A91941"/>
    <w:rsid w:val="00A91A55"/>
    <w:rsid w:val="00A9217C"/>
    <w:rsid w:val="00A92AB8"/>
    <w:rsid w:val="00A92FE9"/>
    <w:rsid w:val="00A93446"/>
    <w:rsid w:val="00A942EF"/>
    <w:rsid w:val="00A94796"/>
    <w:rsid w:val="00A94820"/>
    <w:rsid w:val="00A95113"/>
    <w:rsid w:val="00A95397"/>
    <w:rsid w:val="00A95C89"/>
    <w:rsid w:val="00A95F8D"/>
    <w:rsid w:val="00A960DD"/>
    <w:rsid w:val="00A9611E"/>
    <w:rsid w:val="00A96209"/>
    <w:rsid w:val="00A96694"/>
    <w:rsid w:val="00A9676C"/>
    <w:rsid w:val="00A971B2"/>
    <w:rsid w:val="00A976A9"/>
    <w:rsid w:val="00A97759"/>
    <w:rsid w:val="00A97785"/>
    <w:rsid w:val="00A97A34"/>
    <w:rsid w:val="00A97BE0"/>
    <w:rsid w:val="00AA0098"/>
    <w:rsid w:val="00AA0109"/>
    <w:rsid w:val="00AA0190"/>
    <w:rsid w:val="00AA02D0"/>
    <w:rsid w:val="00AA0493"/>
    <w:rsid w:val="00AA0E4F"/>
    <w:rsid w:val="00AA19D0"/>
    <w:rsid w:val="00AA2021"/>
    <w:rsid w:val="00AA20D6"/>
    <w:rsid w:val="00AA238E"/>
    <w:rsid w:val="00AA2E97"/>
    <w:rsid w:val="00AA347A"/>
    <w:rsid w:val="00AA3EFA"/>
    <w:rsid w:val="00AA42FB"/>
    <w:rsid w:val="00AA4960"/>
    <w:rsid w:val="00AA4D19"/>
    <w:rsid w:val="00AA4D47"/>
    <w:rsid w:val="00AA4FC9"/>
    <w:rsid w:val="00AA51AA"/>
    <w:rsid w:val="00AA51EE"/>
    <w:rsid w:val="00AA54B6"/>
    <w:rsid w:val="00AA59F8"/>
    <w:rsid w:val="00AA67D5"/>
    <w:rsid w:val="00AA6941"/>
    <w:rsid w:val="00AA74E6"/>
    <w:rsid w:val="00AA752A"/>
    <w:rsid w:val="00AA77D4"/>
    <w:rsid w:val="00AA7B67"/>
    <w:rsid w:val="00AA7EFA"/>
    <w:rsid w:val="00AA7F72"/>
    <w:rsid w:val="00AB0A31"/>
    <w:rsid w:val="00AB0FCC"/>
    <w:rsid w:val="00AB1697"/>
    <w:rsid w:val="00AB17C8"/>
    <w:rsid w:val="00AB185C"/>
    <w:rsid w:val="00AB1943"/>
    <w:rsid w:val="00AB2045"/>
    <w:rsid w:val="00AB21A2"/>
    <w:rsid w:val="00AB21FA"/>
    <w:rsid w:val="00AB2229"/>
    <w:rsid w:val="00AB264E"/>
    <w:rsid w:val="00AB2869"/>
    <w:rsid w:val="00AB2F5E"/>
    <w:rsid w:val="00AB30D5"/>
    <w:rsid w:val="00AB3699"/>
    <w:rsid w:val="00AB4250"/>
    <w:rsid w:val="00AB4339"/>
    <w:rsid w:val="00AB47DB"/>
    <w:rsid w:val="00AB4865"/>
    <w:rsid w:val="00AB4C44"/>
    <w:rsid w:val="00AB4D2A"/>
    <w:rsid w:val="00AB5A53"/>
    <w:rsid w:val="00AB5A98"/>
    <w:rsid w:val="00AB653E"/>
    <w:rsid w:val="00AB7F84"/>
    <w:rsid w:val="00AC0119"/>
    <w:rsid w:val="00AC0750"/>
    <w:rsid w:val="00AC0CFA"/>
    <w:rsid w:val="00AC0D3A"/>
    <w:rsid w:val="00AC0E3E"/>
    <w:rsid w:val="00AC0E9F"/>
    <w:rsid w:val="00AC0F32"/>
    <w:rsid w:val="00AC1A4E"/>
    <w:rsid w:val="00AC1C6D"/>
    <w:rsid w:val="00AC1FEE"/>
    <w:rsid w:val="00AC20AD"/>
    <w:rsid w:val="00AC238C"/>
    <w:rsid w:val="00AC3078"/>
    <w:rsid w:val="00AC3772"/>
    <w:rsid w:val="00AC3854"/>
    <w:rsid w:val="00AC3910"/>
    <w:rsid w:val="00AC3C6A"/>
    <w:rsid w:val="00AC41C1"/>
    <w:rsid w:val="00AC450D"/>
    <w:rsid w:val="00AC4D20"/>
    <w:rsid w:val="00AC53C8"/>
    <w:rsid w:val="00AC5535"/>
    <w:rsid w:val="00AC5D47"/>
    <w:rsid w:val="00AC5DE1"/>
    <w:rsid w:val="00AC5EB2"/>
    <w:rsid w:val="00AC6094"/>
    <w:rsid w:val="00AC62E4"/>
    <w:rsid w:val="00AC6510"/>
    <w:rsid w:val="00AC6B8E"/>
    <w:rsid w:val="00AC6D33"/>
    <w:rsid w:val="00AC6FFD"/>
    <w:rsid w:val="00AD02BF"/>
    <w:rsid w:val="00AD04E0"/>
    <w:rsid w:val="00AD0785"/>
    <w:rsid w:val="00AD0F47"/>
    <w:rsid w:val="00AD1109"/>
    <w:rsid w:val="00AD1681"/>
    <w:rsid w:val="00AD20D0"/>
    <w:rsid w:val="00AD2589"/>
    <w:rsid w:val="00AD2B53"/>
    <w:rsid w:val="00AD300B"/>
    <w:rsid w:val="00AD3268"/>
    <w:rsid w:val="00AD328A"/>
    <w:rsid w:val="00AD378F"/>
    <w:rsid w:val="00AD38B3"/>
    <w:rsid w:val="00AD545D"/>
    <w:rsid w:val="00AD5795"/>
    <w:rsid w:val="00AD5962"/>
    <w:rsid w:val="00AD5A35"/>
    <w:rsid w:val="00AD69D2"/>
    <w:rsid w:val="00AD733A"/>
    <w:rsid w:val="00AD741B"/>
    <w:rsid w:val="00AD7A23"/>
    <w:rsid w:val="00AE0042"/>
    <w:rsid w:val="00AE0274"/>
    <w:rsid w:val="00AE060C"/>
    <w:rsid w:val="00AE1403"/>
    <w:rsid w:val="00AE148B"/>
    <w:rsid w:val="00AE18CD"/>
    <w:rsid w:val="00AE2055"/>
    <w:rsid w:val="00AE21B4"/>
    <w:rsid w:val="00AE246C"/>
    <w:rsid w:val="00AE2C71"/>
    <w:rsid w:val="00AE3AC0"/>
    <w:rsid w:val="00AE3F39"/>
    <w:rsid w:val="00AE4342"/>
    <w:rsid w:val="00AE465E"/>
    <w:rsid w:val="00AE50A7"/>
    <w:rsid w:val="00AE53E7"/>
    <w:rsid w:val="00AE543D"/>
    <w:rsid w:val="00AE56A1"/>
    <w:rsid w:val="00AE586B"/>
    <w:rsid w:val="00AE5CC7"/>
    <w:rsid w:val="00AE5FBE"/>
    <w:rsid w:val="00AE60F0"/>
    <w:rsid w:val="00AE61D6"/>
    <w:rsid w:val="00AE6243"/>
    <w:rsid w:val="00AE6994"/>
    <w:rsid w:val="00AE71F3"/>
    <w:rsid w:val="00AE7A45"/>
    <w:rsid w:val="00AE7ACF"/>
    <w:rsid w:val="00AE7BA7"/>
    <w:rsid w:val="00AE7C1C"/>
    <w:rsid w:val="00AE7CCC"/>
    <w:rsid w:val="00AF02A0"/>
    <w:rsid w:val="00AF042E"/>
    <w:rsid w:val="00AF11FA"/>
    <w:rsid w:val="00AF15B8"/>
    <w:rsid w:val="00AF16D1"/>
    <w:rsid w:val="00AF19F2"/>
    <w:rsid w:val="00AF286E"/>
    <w:rsid w:val="00AF33A3"/>
    <w:rsid w:val="00AF33F6"/>
    <w:rsid w:val="00AF361C"/>
    <w:rsid w:val="00AF39F8"/>
    <w:rsid w:val="00AF3BA1"/>
    <w:rsid w:val="00AF405D"/>
    <w:rsid w:val="00AF41E3"/>
    <w:rsid w:val="00AF4241"/>
    <w:rsid w:val="00AF4D73"/>
    <w:rsid w:val="00AF51D3"/>
    <w:rsid w:val="00AF61C3"/>
    <w:rsid w:val="00AF623E"/>
    <w:rsid w:val="00AF62F1"/>
    <w:rsid w:val="00AF6491"/>
    <w:rsid w:val="00AF690A"/>
    <w:rsid w:val="00AF764A"/>
    <w:rsid w:val="00B006E8"/>
    <w:rsid w:val="00B0104D"/>
    <w:rsid w:val="00B010FE"/>
    <w:rsid w:val="00B011A3"/>
    <w:rsid w:val="00B01619"/>
    <w:rsid w:val="00B017B4"/>
    <w:rsid w:val="00B01CDA"/>
    <w:rsid w:val="00B022FC"/>
    <w:rsid w:val="00B02469"/>
    <w:rsid w:val="00B02895"/>
    <w:rsid w:val="00B0289D"/>
    <w:rsid w:val="00B02B6D"/>
    <w:rsid w:val="00B03CD6"/>
    <w:rsid w:val="00B0451B"/>
    <w:rsid w:val="00B04944"/>
    <w:rsid w:val="00B0537A"/>
    <w:rsid w:val="00B05687"/>
    <w:rsid w:val="00B05BFF"/>
    <w:rsid w:val="00B05EB5"/>
    <w:rsid w:val="00B06437"/>
    <w:rsid w:val="00B069FC"/>
    <w:rsid w:val="00B06DFC"/>
    <w:rsid w:val="00B06F07"/>
    <w:rsid w:val="00B07356"/>
    <w:rsid w:val="00B0744B"/>
    <w:rsid w:val="00B07A34"/>
    <w:rsid w:val="00B101F1"/>
    <w:rsid w:val="00B11052"/>
    <w:rsid w:val="00B113DD"/>
    <w:rsid w:val="00B11ABC"/>
    <w:rsid w:val="00B11B31"/>
    <w:rsid w:val="00B12315"/>
    <w:rsid w:val="00B1252E"/>
    <w:rsid w:val="00B137E1"/>
    <w:rsid w:val="00B13939"/>
    <w:rsid w:val="00B14056"/>
    <w:rsid w:val="00B14427"/>
    <w:rsid w:val="00B14B6E"/>
    <w:rsid w:val="00B14BEA"/>
    <w:rsid w:val="00B14C1A"/>
    <w:rsid w:val="00B14E14"/>
    <w:rsid w:val="00B15097"/>
    <w:rsid w:val="00B1521D"/>
    <w:rsid w:val="00B155B4"/>
    <w:rsid w:val="00B15672"/>
    <w:rsid w:val="00B15DF0"/>
    <w:rsid w:val="00B1695B"/>
    <w:rsid w:val="00B17D65"/>
    <w:rsid w:val="00B20159"/>
    <w:rsid w:val="00B212E1"/>
    <w:rsid w:val="00B219C0"/>
    <w:rsid w:val="00B21C2E"/>
    <w:rsid w:val="00B21C3D"/>
    <w:rsid w:val="00B21F46"/>
    <w:rsid w:val="00B21FD6"/>
    <w:rsid w:val="00B22748"/>
    <w:rsid w:val="00B22E11"/>
    <w:rsid w:val="00B23663"/>
    <w:rsid w:val="00B23688"/>
    <w:rsid w:val="00B2391B"/>
    <w:rsid w:val="00B23A16"/>
    <w:rsid w:val="00B23A86"/>
    <w:rsid w:val="00B247AB"/>
    <w:rsid w:val="00B24F10"/>
    <w:rsid w:val="00B2538F"/>
    <w:rsid w:val="00B2539D"/>
    <w:rsid w:val="00B25660"/>
    <w:rsid w:val="00B257AC"/>
    <w:rsid w:val="00B25AB0"/>
    <w:rsid w:val="00B26183"/>
    <w:rsid w:val="00B263FB"/>
    <w:rsid w:val="00B267D9"/>
    <w:rsid w:val="00B26D31"/>
    <w:rsid w:val="00B27546"/>
    <w:rsid w:val="00B27732"/>
    <w:rsid w:val="00B27C76"/>
    <w:rsid w:val="00B27C8A"/>
    <w:rsid w:val="00B27D32"/>
    <w:rsid w:val="00B27DD4"/>
    <w:rsid w:val="00B30499"/>
    <w:rsid w:val="00B305B6"/>
    <w:rsid w:val="00B30AC5"/>
    <w:rsid w:val="00B30AF2"/>
    <w:rsid w:val="00B30B75"/>
    <w:rsid w:val="00B30FF1"/>
    <w:rsid w:val="00B310D7"/>
    <w:rsid w:val="00B310EE"/>
    <w:rsid w:val="00B3139D"/>
    <w:rsid w:val="00B31D3E"/>
    <w:rsid w:val="00B31DDE"/>
    <w:rsid w:val="00B31E3E"/>
    <w:rsid w:val="00B31FA7"/>
    <w:rsid w:val="00B330BD"/>
    <w:rsid w:val="00B3310D"/>
    <w:rsid w:val="00B3409D"/>
    <w:rsid w:val="00B3435D"/>
    <w:rsid w:val="00B34B0B"/>
    <w:rsid w:val="00B35590"/>
    <w:rsid w:val="00B35852"/>
    <w:rsid w:val="00B35A9B"/>
    <w:rsid w:val="00B362D0"/>
    <w:rsid w:val="00B366BB"/>
    <w:rsid w:val="00B36887"/>
    <w:rsid w:val="00B36B7E"/>
    <w:rsid w:val="00B36C0A"/>
    <w:rsid w:val="00B36DDB"/>
    <w:rsid w:val="00B3705D"/>
    <w:rsid w:val="00B3785D"/>
    <w:rsid w:val="00B37B59"/>
    <w:rsid w:val="00B4007B"/>
    <w:rsid w:val="00B407D3"/>
    <w:rsid w:val="00B40A02"/>
    <w:rsid w:val="00B40F77"/>
    <w:rsid w:val="00B4131F"/>
    <w:rsid w:val="00B41C04"/>
    <w:rsid w:val="00B41C7D"/>
    <w:rsid w:val="00B41FA0"/>
    <w:rsid w:val="00B4207D"/>
    <w:rsid w:val="00B42ABC"/>
    <w:rsid w:val="00B43158"/>
    <w:rsid w:val="00B43318"/>
    <w:rsid w:val="00B43396"/>
    <w:rsid w:val="00B433BF"/>
    <w:rsid w:val="00B44090"/>
    <w:rsid w:val="00B446C4"/>
    <w:rsid w:val="00B449B7"/>
    <w:rsid w:val="00B4520B"/>
    <w:rsid w:val="00B454A6"/>
    <w:rsid w:val="00B45A64"/>
    <w:rsid w:val="00B46279"/>
    <w:rsid w:val="00B46634"/>
    <w:rsid w:val="00B475CF"/>
    <w:rsid w:val="00B476D1"/>
    <w:rsid w:val="00B4778C"/>
    <w:rsid w:val="00B47903"/>
    <w:rsid w:val="00B47967"/>
    <w:rsid w:val="00B479E9"/>
    <w:rsid w:val="00B510C9"/>
    <w:rsid w:val="00B51186"/>
    <w:rsid w:val="00B514F2"/>
    <w:rsid w:val="00B5150D"/>
    <w:rsid w:val="00B5171E"/>
    <w:rsid w:val="00B51C31"/>
    <w:rsid w:val="00B521B9"/>
    <w:rsid w:val="00B5221D"/>
    <w:rsid w:val="00B5256D"/>
    <w:rsid w:val="00B52A97"/>
    <w:rsid w:val="00B52CFB"/>
    <w:rsid w:val="00B5306F"/>
    <w:rsid w:val="00B539D3"/>
    <w:rsid w:val="00B53B29"/>
    <w:rsid w:val="00B53B95"/>
    <w:rsid w:val="00B53C35"/>
    <w:rsid w:val="00B53D45"/>
    <w:rsid w:val="00B5401C"/>
    <w:rsid w:val="00B548BE"/>
    <w:rsid w:val="00B54D5D"/>
    <w:rsid w:val="00B54FF8"/>
    <w:rsid w:val="00B5582C"/>
    <w:rsid w:val="00B55A25"/>
    <w:rsid w:val="00B55E70"/>
    <w:rsid w:val="00B56099"/>
    <w:rsid w:val="00B563A7"/>
    <w:rsid w:val="00B57477"/>
    <w:rsid w:val="00B574C7"/>
    <w:rsid w:val="00B57DCA"/>
    <w:rsid w:val="00B6066E"/>
    <w:rsid w:val="00B61864"/>
    <w:rsid w:val="00B61B84"/>
    <w:rsid w:val="00B61DE8"/>
    <w:rsid w:val="00B621FE"/>
    <w:rsid w:val="00B624E5"/>
    <w:rsid w:val="00B62808"/>
    <w:rsid w:val="00B62984"/>
    <w:rsid w:val="00B632AA"/>
    <w:rsid w:val="00B63512"/>
    <w:rsid w:val="00B636AE"/>
    <w:rsid w:val="00B639B9"/>
    <w:rsid w:val="00B63AE0"/>
    <w:rsid w:val="00B63BBD"/>
    <w:rsid w:val="00B63DB5"/>
    <w:rsid w:val="00B6415C"/>
    <w:rsid w:val="00B641F9"/>
    <w:rsid w:val="00B65939"/>
    <w:rsid w:val="00B65AA8"/>
    <w:rsid w:val="00B65C44"/>
    <w:rsid w:val="00B65E98"/>
    <w:rsid w:val="00B661B4"/>
    <w:rsid w:val="00B667E9"/>
    <w:rsid w:val="00B66C42"/>
    <w:rsid w:val="00B6701E"/>
    <w:rsid w:val="00B67293"/>
    <w:rsid w:val="00B67429"/>
    <w:rsid w:val="00B6751C"/>
    <w:rsid w:val="00B67CD3"/>
    <w:rsid w:val="00B700D1"/>
    <w:rsid w:val="00B70197"/>
    <w:rsid w:val="00B703BF"/>
    <w:rsid w:val="00B705A0"/>
    <w:rsid w:val="00B70610"/>
    <w:rsid w:val="00B70B76"/>
    <w:rsid w:val="00B70C23"/>
    <w:rsid w:val="00B70E24"/>
    <w:rsid w:val="00B719B9"/>
    <w:rsid w:val="00B71D92"/>
    <w:rsid w:val="00B71D9E"/>
    <w:rsid w:val="00B71F19"/>
    <w:rsid w:val="00B72202"/>
    <w:rsid w:val="00B722CD"/>
    <w:rsid w:val="00B728E5"/>
    <w:rsid w:val="00B72E51"/>
    <w:rsid w:val="00B731F0"/>
    <w:rsid w:val="00B73546"/>
    <w:rsid w:val="00B73629"/>
    <w:rsid w:val="00B736B5"/>
    <w:rsid w:val="00B73B71"/>
    <w:rsid w:val="00B73B9F"/>
    <w:rsid w:val="00B742A4"/>
    <w:rsid w:val="00B746D0"/>
    <w:rsid w:val="00B74CA6"/>
    <w:rsid w:val="00B75419"/>
    <w:rsid w:val="00B755E5"/>
    <w:rsid w:val="00B7595E"/>
    <w:rsid w:val="00B75A21"/>
    <w:rsid w:val="00B75E5B"/>
    <w:rsid w:val="00B760C7"/>
    <w:rsid w:val="00B764EB"/>
    <w:rsid w:val="00B76550"/>
    <w:rsid w:val="00B76977"/>
    <w:rsid w:val="00B7718E"/>
    <w:rsid w:val="00B772DD"/>
    <w:rsid w:val="00B80A53"/>
    <w:rsid w:val="00B80AAC"/>
    <w:rsid w:val="00B815C2"/>
    <w:rsid w:val="00B817A2"/>
    <w:rsid w:val="00B817E7"/>
    <w:rsid w:val="00B81A9B"/>
    <w:rsid w:val="00B81B31"/>
    <w:rsid w:val="00B81BE0"/>
    <w:rsid w:val="00B81F1C"/>
    <w:rsid w:val="00B82D77"/>
    <w:rsid w:val="00B8365A"/>
    <w:rsid w:val="00B8369D"/>
    <w:rsid w:val="00B840D4"/>
    <w:rsid w:val="00B843B5"/>
    <w:rsid w:val="00B8471A"/>
    <w:rsid w:val="00B8481F"/>
    <w:rsid w:val="00B84F24"/>
    <w:rsid w:val="00B85466"/>
    <w:rsid w:val="00B85744"/>
    <w:rsid w:val="00B857F1"/>
    <w:rsid w:val="00B8582F"/>
    <w:rsid w:val="00B85838"/>
    <w:rsid w:val="00B861E6"/>
    <w:rsid w:val="00B8621C"/>
    <w:rsid w:val="00B864F3"/>
    <w:rsid w:val="00B868B2"/>
    <w:rsid w:val="00B86C50"/>
    <w:rsid w:val="00B86D19"/>
    <w:rsid w:val="00B87285"/>
    <w:rsid w:val="00B872ED"/>
    <w:rsid w:val="00B8766D"/>
    <w:rsid w:val="00B8794B"/>
    <w:rsid w:val="00B87A37"/>
    <w:rsid w:val="00B87ABC"/>
    <w:rsid w:val="00B87FBC"/>
    <w:rsid w:val="00B911E7"/>
    <w:rsid w:val="00B91AE0"/>
    <w:rsid w:val="00B91B28"/>
    <w:rsid w:val="00B92F24"/>
    <w:rsid w:val="00B93401"/>
    <w:rsid w:val="00B934AC"/>
    <w:rsid w:val="00B94800"/>
    <w:rsid w:val="00B9511E"/>
    <w:rsid w:val="00B95EF4"/>
    <w:rsid w:val="00B961C9"/>
    <w:rsid w:val="00B9648B"/>
    <w:rsid w:val="00B964A1"/>
    <w:rsid w:val="00B96935"/>
    <w:rsid w:val="00B96AC8"/>
    <w:rsid w:val="00B96AF1"/>
    <w:rsid w:val="00B96CC7"/>
    <w:rsid w:val="00B97164"/>
    <w:rsid w:val="00B97E5C"/>
    <w:rsid w:val="00B97FB7"/>
    <w:rsid w:val="00BA10EB"/>
    <w:rsid w:val="00BA1178"/>
    <w:rsid w:val="00BA1587"/>
    <w:rsid w:val="00BA16E0"/>
    <w:rsid w:val="00BA1B05"/>
    <w:rsid w:val="00BA1DBC"/>
    <w:rsid w:val="00BA2620"/>
    <w:rsid w:val="00BA278B"/>
    <w:rsid w:val="00BA297B"/>
    <w:rsid w:val="00BA2DF6"/>
    <w:rsid w:val="00BA3738"/>
    <w:rsid w:val="00BA3A00"/>
    <w:rsid w:val="00BA3E20"/>
    <w:rsid w:val="00BA3F40"/>
    <w:rsid w:val="00BA4239"/>
    <w:rsid w:val="00BA50B6"/>
    <w:rsid w:val="00BA5146"/>
    <w:rsid w:val="00BA52AF"/>
    <w:rsid w:val="00BA5BA1"/>
    <w:rsid w:val="00BA5CED"/>
    <w:rsid w:val="00BA5D1F"/>
    <w:rsid w:val="00BA5D40"/>
    <w:rsid w:val="00BA5D48"/>
    <w:rsid w:val="00BA66E8"/>
    <w:rsid w:val="00BA74E8"/>
    <w:rsid w:val="00BA7FC8"/>
    <w:rsid w:val="00BB0269"/>
    <w:rsid w:val="00BB05EB"/>
    <w:rsid w:val="00BB0836"/>
    <w:rsid w:val="00BB1994"/>
    <w:rsid w:val="00BB1DDD"/>
    <w:rsid w:val="00BB2ED8"/>
    <w:rsid w:val="00BB301D"/>
    <w:rsid w:val="00BB3500"/>
    <w:rsid w:val="00BB368B"/>
    <w:rsid w:val="00BB3B54"/>
    <w:rsid w:val="00BB3D7A"/>
    <w:rsid w:val="00BB46ED"/>
    <w:rsid w:val="00BB474A"/>
    <w:rsid w:val="00BB4873"/>
    <w:rsid w:val="00BB48FF"/>
    <w:rsid w:val="00BB512A"/>
    <w:rsid w:val="00BB5B95"/>
    <w:rsid w:val="00BB5C88"/>
    <w:rsid w:val="00BB61D3"/>
    <w:rsid w:val="00BB68EC"/>
    <w:rsid w:val="00BB6D37"/>
    <w:rsid w:val="00BB6E82"/>
    <w:rsid w:val="00BB7070"/>
    <w:rsid w:val="00BB72DF"/>
    <w:rsid w:val="00BC0478"/>
    <w:rsid w:val="00BC0A1E"/>
    <w:rsid w:val="00BC0B8F"/>
    <w:rsid w:val="00BC0F55"/>
    <w:rsid w:val="00BC1255"/>
    <w:rsid w:val="00BC13AE"/>
    <w:rsid w:val="00BC1786"/>
    <w:rsid w:val="00BC1D8A"/>
    <w:rsid w:val="00BC2F32"/>
    <w:rsid w:val="00BC35AF"/>
    <w:rsid w:val="00BC39AE"/>
    <w:rsid w:val="00BC3A2F"/>
    <w:rsid w:val="00BC4E1E"/>
    <w:rsid w:val="00BC4E3E"/>
    <w:rsid w:val="00BC50C1"/>
    <w:rsid w:val="00BC57F9"/>
    <w:rsid w:val="00BC5934"/>
    <w:rsid w:val="00BC59F2"/>
    <w:rsid w:val="00BC5FAB"/>
    <w:rsid w:val="00BC62B8"/>
    <w:rsid w:val="00BC73AE"/>
    <w:rsid w:val="00BC77E1"/>
    <w:rsid w:val="00BC7DF7"/>
    <w:rsid w:val="00BD0132"/>
    <w:rsid w:val="00BD0B11"/>
    <w:rsid w:val="00BD0D89"/>
    <w:rsid w:val="00BD0D8A"/>
    <w:rsid w:val="00BD127C"/>
    <w:rsid w:val="00BD179D"/>
    <w:rsid w:val="00BD1B0C"/>
    <w:rsid w:val="00BD1D54"/>
    <w:rsid w:val="00BD2253"/>
    <w:rsid w:val="00BD260E"/>
    <w:rsid w:val="00BD2EB7"/>
    <w:rsid w:val="00BD2FEE"/>
    <w:rsid w:val="00BD30CB"/>
    <w:rsid w:val="00BD3428"/>
    <w:rsid w:val="00BD3C7F"/>
    <w:rsid w:val="00BD3DA3"/>
    <w:rsid w:val="00BD4455"/>
    <w:rsid w:val="00BD49C6"/>
    <w:rsid w:val="00BD4CB4"/>
    <w:rsid w:val="00BD4DB1"/>
    <w:rsid w:val="00BD5177"/>
    <w:rsid w:val="00BD5252"/>
    <w:rsid w:val="00BD52C2"/>
    <w:rsid w:val="00BD5520"/>
    <w:rsid w:val="00BD5784"/>
    <w:rsid w:val="00BD5F02"/>
    <w:rsid w:val="00BD603D"/>
    <w:rsid w:val="00BD604C"/>
    <w:rsid w:val="00BD67E5"/>
    <w:rsid w:val="00BD6B0C"/>
    <w:rsid w:val="00BD6CBF"/>
    <w:rsid w:val="00BD7490"/>
    <w:rsid w:val="00BD7578"/>
    <w:rsid w:val="00BD7659"/>
    <w:rsid w:val="00BD77CE"/>
    <w:rsid w:val="00BD7B09"/>
    <w:rsid w:val="00BD7BF0"/>
    <w:rsid w:val="00BD7CE1"/>
    <w:rsid w:val="00BE0002"/>
    <w:rsid w:val="00BE14D7"/>
    <w:rsid w:val="00BE214C"/>
    <w:rsid w:val="00BE25F4"/>
    <w:rsid w:val="00BE27E3"/>
    <w:rsid w:val="00BE2CEF"/>
    <w:rsid w:val="00BE304E"/>
    <w:rsid w:val="00BE38BD"/>
    <w:rsid w:val="00BE42B5"/>
    <w:rsid w:val="00BE44F2"/>
    <w:rsid w:val="00BE45D1"/>
    <w:rsid w:val="00BE4817"/>
    <w:rsid w:val="00BE54CA"/>
    <w:rsid w:val="00BE59A8"/>
    <w:rsid w:val="00BE5D4C"/>
    <w:rsid w:val="00BE6061"/>
    <w:rsid w:val="00BE6124"/>
    <w:rsid w:val="00BE68FA"/>
    <w:rsid w:val="00BE69F5"/>
    <w:rsid w:val="00BE6BA3"/>
    <w:rsid w:val="00BE7D0B"/>
    <w:rsid w:val="00BF03E9"/>
    <w:rsid w:val="00BF0412"/>
    <w:rsid w:val="00BF0D79"/>
    <w:rsid w:val="00BF12B9"/>
    <w:rsid w:val="00BF1529"/>
    <w:rsid w:val="00BF16CC"/>
    <w:rsid w:val="00BF1E1F"/>
    <w:rsid w:val="00BF1ED8"/>
    <w:rsid w:val="00BF23E7"/>
    <w:rsid w:val="00BF272D"/>
    <w:rsid w:val="00BF294B"/>
    <w:rsid w:val="00BF2B41"/>
    <w:rsid w:val="00BF2D38"/>
    <w:rsid w:val="00BF2DF0"/>
    <w:rsid w:val="00BF3458"/>
    <w:rsid w:val="00BF400D"/>
    <w:rsid w:val="00BF498A"/>
    <w:rsid w:val="00BF4BDA"/>
    <w:rsid w:val="00BF4D5B"/>
    <w:rsid w:val="00BF53B1"/>
    <w:rsid w:val="00BF5F10"/>
    <w:rsid w:val="00BF611E"/>
    <w:rsid w:val="00BF61A9"/>
    <w:rsid w:val="00BF67C1"/>
    <w:rsid w:val="00BF6A68"/>
    <w:rsid w:val="00BF70A6"/>
    <w:rsid w:val="00BF71D8"/>
    <w:rsid w:val="00BF7B4F"/>
    <w:rsid w:val="00BF7CF2"/>
    <w:rsid w:val="00C007E0"/>
    <w:rsid w:val="00C0089E"/>
    <w:rsid w:val="00C00E03"/>
    <w:rsid w:val="00C01005"/>
    <w:rsid w:val="00C012A1"/>
    <w:rsid w:val="00C0197D"/>
    <w:rsid w:val="00C01EC8"/>
    <w:rsid w:val="00C02174"/>
    <w:rsid w:val="00C0287B"/>
    <w:rsid w:val="00C029D5"/>
    <w:rsid w:val="00C02EE2"/>
    <w:rsid w:val="00C03297"/>
    <w:rsid w:val="00C0338D"/>
    <w:rsid w:val="00C03779"/>
    <w:rsid w:val="00C037A3"/>
    <w:rsid w:val="00C04089"/>
    <w:rsid w:val="00C04259"/>
    <w:rsid w:val="00C04AE5"/>
    <w:rsid w:val="00C04CFA"/>
    <w:rsid w:val="00C055EE"/>
    <w:rsid w:val="00C058A6"/>
    <w:rsid w:val="00C05EAC"/>
    <w:rsid w:val="00C0632B"/>
    <w:rsid w:val="00C06829"/>
    <w:rsid w:val="00C06BD3"/>
    <w:rsid w:val="00C079F7"/>
    <w:rsid w:val="00C10282"/>
    <w:rsid w:val="00C10AD9"/>
    <w:rsid w:val="00C1120B"/>
    <w:rsid w:val="00C1138E"/>
    <w:rsid w:val="00C117BE"/>
    <w:rsid w:val="00C126B6"/>
    <w:rsid w:val="00C1273D"/>
    <w:rsid w:val="00C12919"/>
    <w:rsid w:val="00C1317F"/>
    <w:rsid w:val="00C1340F"/>
    <w:rsid w:val="00C13618"/>
    <w:rsid w:val="00C1386C"/>
    <w:rsid w:val="00C140A3"/>
    <w:rsid w:val="00C14714"/>
    <w:rsid w:val="00C14810"/>
    <w:rsid w:val="00C14CAB"/>
    <w:rsid w:val="00C15383"/>
    <w:rsid w:val="00C159E2"/>
    <w:rsid w:val="00C15AA3"/>
    <w:rsid w:val="00C15B3E"/>
    <w:rsid w:val="00C15DDA"/>
    <w:rsid w:val="00C16216"/>
    <w:rsid w:val="00C166D8"/>
    <w:rsid w:val="00C16ADA"/>
    <w:rsid w:val="00C16B50"/>
    <w:rsid w:val="00C172C3"/>
    <w:rsid w:val="00C17311"/>
    <w:rsid w:val="00C173BD"/>
    <w:rsid w:val="00C17596"/>
    <w:rsid w:val="00C1790D"/>
    <w:rsid w:val="00C204CF"/>
    <w:rsid w:val="00C20617"/>
    <w:rsid w:val="00C20620"/>
    <w:rsid w:val="00C20646"/>
    <w:rsid w:val="00C20B7F"/>
    <w:rsid w:val="00C20CEE"/>
    <w:rsid w:val="00C21002"/>
    <w:rsid w:val="00C2105A"/>
    <w:rsid w:val="00C21185"/>
    <w:rsid w:val="00C21297"/>
    <w:rsid w:val="00C214D0"/>
    <w:rsid w:val="00C22122"/>
    <w:rsid w:val="00C224BE"/>
    <w:rsid w:val="00C22829"/>
    <w:rsid w:val="00C22D21"/>
    <w:rsid w:val="00C22E03"/>
    <w:rsid w:val="00C236C9"/>
    <w:rsid w:val="00C244C9"/>
    <w:rsid w:val="00C24667"/>
    <w:rsid w:val="00C247A1"/>
    <w:rsid w:val="00C24DEA"/>
    <w:rsid w:val="00C24F87"/>
    <w:rsid w:val="00C2520D"/>
    <w:rsid w:val="00C25517"/>
    <w:rsid w:val="00C2569E"/>
    <w:rsid w:val="00C259D5"/>
    <w:rsid w:val="00C262C7"/>
    <w:rsid w:val="00C26576"/>
    <w:rsid w:val="00C26CBE"/>
    <w:rsid w:val="00C26EF7"/>
    <w:rsid w:val="00C27766"/>
    <w:rsid w:val="00C27D7B"/>
    <w:rsid w:val="00C3004C"/>
    <w:rsid w:val="00C30246"/>
    <w:rsid w:val="00C30427"/>
    <w:rsid w:val="00C30734"/>
    <w:rsid w:val="00C30849"/>
    <w:rsid w:val="00C30D8A"/>
    <w:rsid w:val="00C31186"/>
    <w:rsid w:val="00C31C91"/>
    <w:rsid w:val="00C31CA2"/>
    <w:rsid w:val="00C32581"/>
    <w:rsid w:val="00C329C7"/>
    <w:rsid w:val="00C33415"/>
    <w:rsid w:val="00C3370B"/>
    <w:rsid w:val="00C3384E"/>
    <w:rsid w:val="00C33A26"/>
    <w:rsid w:val="00C33B1E"/>
    <w:rsid w:val="00C33F35"/>
    <w:rsid w:val="00C341D0"/>
    <w:rsid w:val="00C34780"/>
    <w:rsid w:val="00C34E7E"/>
    <w:rsid w:val="00C35693"/>
    <w:rsid w:val="00C35A58"/>
    <w:rsid w:val="00C364C9"/>
    <w:rsid w:val="00C366CB"/>
    <w:rsid w:val="00C367A9"/>
    <w:rsid w:val="00C36A16"/>
    <w:rsid w:val="00C3733D"/>
    <w:rsid w:val="00C37742"/>
    <w:rsid w:val="00C402EA"/>
    <w:rsid w:val="00C40662"/>
    <w:rsid w:val="00C406A9"/>
    <w:rsid w:val="00C40DC8"/>
    <w:rsid w:val="00C413E8"/>
    <w:rsid w:val="00C415D1"/>
    <w:rsid w:val="00C421E8"/>
    <w:rsid w:val="00C4252E"/>
    <w:rsid w:val="00C425B4"/>
    <w:rsid w:val="00C42733"/>
    <w:rsid w:val="00C42AF4"/>
    <w:rsid w:val="00C4357E"/>
    <w:rsid w:val="00C435AB"/>
    <w:rsid w:val="00C43B0A"/>
    <w:rsid w:val="00C43E2E"/>
    <w:rsid w:val="00C449DC"/>
    <w:rsid w:val="00C44B7B"/>
    <w:rsid w:val="00C462D3"/>
    <w:rsid w:val="00C47167"/>
    <w:rsid w:val="00C476B3"/>
    <w:rsid w:val="00C503C3"/>
    <w:rsid w:val="00C50D29"/>
    <w:rsid w:val="00C51EE3"/>
    <w:rsid w:val="00C52401"/>
    <w:rsid w:val="00C525A0"/>
    <w:rsid w:val="00C52993"/>
    <w:rsid w:val="00C52E95"/>
    <w:rsid w:val="00C52FFA"/>
    <w:rsid w:val="00C53B09"/>
    <w:rsid w:val="00C53B8F"/>
    <w:rsid w:val="00C53CDA"/>
    <w:rsid w:val="00C53EDE"/>
    <w:rsid w:val="00C53FD6"/>
    <w:rsid w:val="00C5458E"/>
    <w:rsid w:val="00C54719"/>
    <w:rsid w:val="00C5484E"/>
    <w:rsid w:val="00C54C1F"/>
    <w:rsid w:val="00C54E64"/>
    <w:rsid w:val="00C5518A"/>
    <w:rsid w:val="00C552C3"/>
    <w:rsid w:val="00C5539C"/>
    <w:rsid w:val="00C553A2"/>
    <w:rsid w:val="00C555A3"/>
    <w:rsid w:val="00C55628"/>
    <w:rsid w:val="00C559EF"/>
    <w:rsid w:val="00C56020"/>
    <w:rsid w:val="00C56202"/>
    <w:rsid w:val="00C5633C"/>
    <w:rsid w:val="00C56CCB"/>
    <w:rsid w:val="00C56F4F"/>
    <w:rsid w:val="00C57889"/>
    <w:rsid w:val="00C578DB"/>
    <w:rsid w:val="00C57D90"/>
    <w:rsid w:val="00C60479"/>
    <w:rsid w:val="00C605D8"/>
    <w:rsid w:val="00C6088D"/>
    <w:rsid w:val="00C608A3"/>
    <w:rsid w:val="00C60B6B"/>
    <w:rsid w:val="00C60F37"/>
    <w:rsid w:val="00C61019"/>
    <w:rsid w:val="00C61071"/>
    <w:rsid w:val="00C615F4"/>
    <w:rsid w:val="00C61901"/>
    <w:rsid w:val="00C619C4"/>
    <w:rsid w:val="00C61A4C"/>
    <w:rsid w:val="00C61FF0"/>
    <w:rsid w:val="00C6200C"/>
    <w:rsid w:val="00C62A19"/>
    <w:rsid w:val="00C62BF3"/>
    <w:rsid w:val="00C633AA"/>
    <w:rsid w:val="00C6348C"/>
    <w:rsid w:val="00C638AE"/>
    <w:rsid w:val="00C63C2C"/>
    <w:rsid w:val="00C63C75"/>
    <w:rsid w:val="00C641ED"/>
    <w:rsid w:val="00C64D76"/>
    <w:rsid w:val="00C64E91"/>
    <w:rsid w:val="00C658AB"/>
    <w:rsid w:val="00C65DA1"/>
    <w:rsid w:val="00C663BF"/>
    <w:rsid w:val="00C66667"/>
    <w:rsid w:val="00C66893"/>
    <w:rsid w:val="00C66CA4"/>
    <w:rsid w:val="00C67020"/>
    <w:rsid w:val="00C6751F"/>
    <w:rsid w:val="00C67EFD"/>
    <w:rsid w:val="00C71287"/>
    <w:rsid w:val="00C71579"/>
    <w:rsid w:val="00C71631"/>
    <w:rsid w:val="00C71906"/>
    <w:rsid w:val="00C724E8"/>
    <w:rsid w:val="00C7301F"/>
    <w:rsid w:val="00C73926"/>
    <w:rsid w:val="00C73B73"/>
    <w:rsid w:val="00C7415E"/>
    <w:rsid w:val="00C74AC1"/>
    <w:rsid w:val="00C75479"/>
    <w:rsid w:val="00C75487"/>
    <w:rsid w:val="00C75668"/>
    <w:rsid w:val="00C7578D"/>
    <w:rsid w:val="00C75861"/>
    <w:rsid w:val="00C75A33"/>
    <w:rsid w:val="00C75F20"/>
    <w:rsid w:val="00C75FC0"/>
    <w:rsid w:val="00C760DD"/>
    <w:rsid w:val="00C761F7"/>
    <w:rsid w:val="00C76219"/>
    <w:rsid w:val="00C764D5"/>
    <w:rsid w:val="00C77CA7"/>
    <w:rsid w:val="00C77F58"/>
    <w:rsid w:val="00C80BF5"/>
    <w:rsid w:val="00C81439"/>
    <w:rsid w:val="00C816E3"/>
    <w:rsid w:val="00C819B6"/>
    <w:rsid w:val="00C81BEB"/>
    <w:rsid w:val="00C81C59"/>
    <w:rsid w:val="00C820B7"/>
    <w:rsid w:val="00C8217A"/>
    <w:rsid w:val="00C823BF"/>
    <w:rsid w:val="00C824FB"/>
    <w:rsid w:val="00C826C9"/>
    <w:rsid w:val="00C82753"/>
    <w:rsid w:val="00C828C5"/>
    <w:rsid w:val="00C82A17"/>
    <w:rsid w:val="00C8323A"/>
    <w:rsid w:val="00C83D1E"/>
    <w:rsid w:val="00C83E5E"/>
    <w:rsid w:val="00C8463B"/>
    <w:rsid w:val="00C85AA2"/>
    <w:rsid w:val="00C85DEB"/>
    <w:rsid w:val="00C85EC0"/>
    <w:rsid w:val="00C8641D"/>
    <w:rsid w:val="00C86893"/>
    <w:rsid w:val="00C87803"/>
    <w:rsid w:val="00C878EC"/>
    <w:rsid w:val="00C902B1"/>
    <w:rsid w:val="00C90955"/>
    <w:rsid w:val="00C90B29"/>
    <w:rsid w:val="00C90D85"/>
    <w:rsid w:val="00C913AC"/>
    <w:rsid w:val="00C914FE"/>
    <w:rsid w:val="00C91ADF"/>
    <w:rsid w:val="00C91EAE"/>
    <w:rsid w:val="00C92255"/>
    <w:rsid w:val="00C923C3"/>
    <w:rsid w:val="00C92621"/>
    <w:rsid w:val="00C92649"/>
    <w:rsid w:val="00C93570"/>
    <w:rsid w:val="00C93A2E"/>
    <w:rsid w:val="00C93D53"/>
    <w:rsid w:val="00C94DB9"/>
    <w:rsid w:val="00C950A6"/>
    <w:rsid w:val="00C95474"/>
    <w:rsid w:val="00C96004"/>
    <w:rsid w:val="00C97426"/>
    <w:rsid w:val="00C97F8B"/>
    <w:rsid w:val="00CA060E"/>
    <w:rsid w:val="00CA0A76"/>
    <w:rsid w:val="00CA0F79"/>
    <w:rsid w:val="00CA10CA"/>
    <w:rsid w:val="00CA1CC4"/>
    <w:rsid w:val="00CA1EEF"/>
    <w:rsid w:val="00CA21D4"/>
    <w:rsid w:val="00CA2256"/>
    <w:rsid w:val="00CA2A1C"/>
    <w:rsid w:val="00CA36EC"/>
    <w:rsid w:val="00CA3FBC"/>
    <w:rsid w:val="00CA43C5"/>
    <w:rsid w:val="00CA43CA"/>
    <w:rsid w:val="00CA4883"/>
    <w:rsid w:val="00CA4E1C"/>
    <w:rsid w:val="00CA4FC2"/>
    <w:rsid w:val="00CA531A"/>
    <w:rsid w:val="00CA5414"/>
    <w:rsid w:val="00CA54D4"/>
    <w:rsid w:val="00CA5D14"/>
    <w:rsid w:val="00CA65B8"/>
    <w:rsid w:val="00CA6BCB"/>
    <w:rsid w:val="00CA752A"/>
    <w:rsid w:val="00CB0613"/>
    <w:rsid w:val="00CB071C"/>
    <w:rsid w:val="00CB0834"/>
    <w:rsid w:val="00CB0E4E"/>
    <w:rsid w:val="00CB0F05"/>
    <w:rsid w:val="00CB1A3A"/>
    <w:rsid w:val="00CB1C8B"/>
    <w:rsid w:val="00CB2377"/>
    <w:rsid w:val="00CB40DB"/>
    <w:rsid w:val="00CB4145"/>
    <w:rsid w:val="00CB418A"/>
    <w:rsid w:val="00CB41FF"/>
    <w:rsid w:val="00CB42D0"/>
    <w:rsid w:val="00CB46A3"/>
    <w:rsid w:val="00CB4BF3"/>
    <w:rsid w:val="00CB5093"/>
    <w:rsid w:val="00CB53EB"/>
    <w:rsid w:val="00CB5784"/>
    <w:rsid w:val="00CB59FC"/>
    <w:rsid w:val="00CB5A5A"/>
    <w:rsid w:val="00CB5CE9"/>
    <w:rsid w:val="00CB5F9E"/>
    <w:rsid w:val="00CB607D"/>
    <w:rsid w:val="00CB6AA0"/>
    <w:rsid w:val="00CB73F6"/>
    <w:rsid w:val="00CB76FB"/>
    <w:rsid w:val="00CB79A7"/>
    <w:rsid w:val="00CB7E92"/>
    <w:rsid w:val="00CB7F96"/>
    <w:rsid w:val="00CC04DF"/>
    <w:rsid w:val="00CC0B6A"/>
    <w:rsid w:val="00CC1E9E"/>
    <w:rsid w:val="00CC212F"/>
    <w:rsid w:val="00CC228B"/>
    <w:rsid w:val="00CC2827"/>
    <w:rsid w:val="00CC2958"/>
    <w:rsid w:val="00CC2CC2"/>
    <w:rsid w:val="00CC2DC3"/>
    <w:rsid w:val="00CC2F90"/>
    <w:rsid w:val="00CC312A"/>
    <w:rsid w:val="00CC35CA"/>
    <w:rsid w:val="00CC3774"/>
    <w:rsid w:val="00CC3AE5"/>
    <w:rsid w:val="00CC3E48"/>
    <w:rsid w:val="00CC3F06"/>
    <w:rsid w:val="00CC3F96"/>
    <w:rsid w:val="00CC4658"/>
    <w:rsid w:val="00CC4A37"/>
    <w:rsid w:val="00CC4DAA"/>
    <w:rsid w:val="00CC4F26"/>
    <w:rsid w:val="00CC525E"/>
    <w:rsid w:val="00CC530B"/>
    <w:rsid w:val="00CC601C"/>
    <w:rsid w:val="00CC61E2"/>
    <w:rsid w:val="00CC6924"/>
    <w:rsid w:val="00CC7BFA"/>
    <w:rsid w:val="00CC7C6F"/>
    <w:rsid w:val="00CD0445"/>
    <w:rsid w:val="00CD04B3"/>
    <w:rsid w:val="00CD060E"/>
    <w:rsid w:val="00CD09A5"/>
    <w:rsid w:val="00CD1052"/>
    <w:rsid w:val="00CD107C"/>
    <w:rsid w:val="00CD10D5"/>
    <w:rsid w:val="00CD1732"/>
    <w:rsid w:val="00CD1863"/>
    <w:rsid w:val="00CD1CD0"/>
    <w:rsid w:val="00CD2188"/>
    <w:rsid w:val="00CD23E3"/>
    <w:rsid w:val="00CD2A89"/>
    <w:rsid w:val="00CD3848"/>
    <w:rsid w:val="00CD38C9"/>
    <w:rsid w:val="00CD3A7F"/>
    <w:rsid w:val="00CD3F6C"/>
    <w:rsid w:val="00CD41B9"/>
    <w:rsid w:val="00CD4447"/>
    <w:rsid w:val="00CD4819"/>
    <w:rsid w:val="00CD49DD"/>
    <w:rsid w:val="00CD4BF3"/>
    <w:rsid w:val="00CD5E55"/>
    <w:rsid w:val="00CD6189"/>
    <w:rsid w:val="00CD6A04"/>
    <w:rsid w:val="00CD71C9"/>
    <w:rsid w:val="00CD782B"/>
    <w:rsid w:val="00CE05F2"/>
    <w:rsid w:val="00CE0D51"/>
    <w:rsid w:val="00CE0F09"/>
    <w:rsid w:val="00CE0F85"/>
    <w:rsid w:val="00CE175E"/>
    <w:rsid w:val="00CE1B94"/>
    <w:rsid w:val="00CE1BA7"/>
    <w:rsid w:val="00CE1F8D"/>
    <w:rsid w:val="00CE21FE"/>
    <w:rsid w:val="00CE229B"/>
    <w:rsid w:val="00CE2539"/>
    <w:rsid w:val="00CE2E71"/>
    <w:rsid w:val="00CE3082"/>
    <w:rsid w:val="00CE34DC"/>
    <w:rsid w:val="00CE424D"/>
    <w:rsid w:val="00CE430A"/>
    <w:rsid w:val="00CE4D0E"/>
    <w:rsid w:val="00CE5D05"/>
    <w:rsid w:val="00CE5D29"/>
    <w:rsid w:val="00CE5F66"/>
    <w:rsid w:val="00CE6892"/>
    <w:rsid w:val="00CE727C"/>
    <w:rsid w:val="00CE7308"/>
    <w:rsid w:val="00CE7A51"/>
    <w:rsid w:val="00CF0FAB"/>
    <w:rsid w:val="00CF1073"/>
    <w:rsid w:val="00CF14D5"/>
    <w:rsid w:val="00CF15C3"/>
    <w:rsid w:val="00CF1985"/>
    <w:rsid w:val="00CF1AC7"/>
    <w:rsid w:val="00CF1B22"/>
    <w:rsid w:val="00CF1BB8"/>
    <w:rsid w:val="00CF1C9C"/>
    <w:rsid w:val="00CF1E8E"/>
    <w:rsid w:val="00CF1FFF"/>
    <w:rsid w:val="00CF2A20"/>
    <w:rsid w:val="00CF2CA5"/>
    <w:rsid w:val="00CF3246"/>
    <w:rsid w:val="00CF34FA"/>
    <w:rsid w:val="00CF365A"/>
    <w:rsid w:val="00CF3701"/>
    <w:rsid w:val="00CF42ED"/>
    <w:rsid w:val="00CF4871"/>
    <w:rsid w:val="00CF4946"/>
    <w:rsid w:val="00CF4AB5"/>
    <w:rsid w:val="00CF4E30"/>
    <w:rsid w:val="00CF52CC"/>
    <w:rsid w:val="00CF53B9"/>
    <w:rsid w:val="00CF5557"/>
    <w:rsid w:val="00CF583F"/>
    <w:rsid w:val="00CF5C8D"/>
    <w:rsid w:val="00CF61A8"/>
    <w:rsid w:val="00CF6471"/>
    <w:rsid w:val="00CF6596"/>
    <w:rsid w:val="00CF6782"/>
    <w:rsid w:val="00CF67BC"/>
    <w:rsid w:val="00CF6CCB"/>
    <w:rsid w:val="00CF6FBF"/>
    <w:rsid w:val="00CF70A9"/>
    <w:rsid w:val="00CF712B"/>
    <w:rsid w:val="00CF7420"/>
    <w:rsid w:val="00CF7452"/>
    <w:rsid w:val="00D007B5"/>
    <w:rsid w:val="00D0138A"/>
    <w:rsid w:val="00D01BF2"/>
    <w:rsid w:val="00D0201D"/>
    <w:rsid w:val="00D021C1"/>
    <w:rsid w:val="00D02F36"/>
    <w:rsid w:val="00D0337E"/>
    <w:rsid w:val="00D034DA"/>
    <w:rsid w:val="00D03C49"/>
    <w:rsid w:val="00D048B5"/>
    <w:rsid w:val="00D0545F"/>
    <w:rsid w:val="00D05548"/>
    <w:rsid w:val="00D057D7"/>
    <w:rsid w:val="00D05A46"/>
    <w:rsid w:val="00D05CB3"/>
    <w:rsid w:val="00D05DFF"/>
    <w:rsid w:val="00D05E82"/>
    <w:rsid w:val="00D066EB"/>
    <w:rsid w:val="00D06CC9"/>
    <w:rsid w:val="00D0712B"/>
    <w:rsid w:val="00D0740D"/>
    <w:rsid w:val="00D07520"/>
    <w:rsid w:val="00D07A39"/>
    <w:rsid w:val="00D07B88"/>
    <w:rsid w:val="00D07CE8"/>
    <w:rsid w:val="00D07FB7"/>
    <w:rsid w:val="00D102F3"/>
    <w:rsid w:val="00D10473"/>
    <w:rsid w:val="00D11308"/>
    <w:rsid w:val="00D1165C"/>
    <w:rsid w:val="00D11744"/>
    <w:rsid w:val="00D1192F"/>
    <w:rsid w:val="00D11A99"/>
    <w:rsid w:val="00D11F67"/>
    <w:rsid w:val="00D12912"/>
    <w:rsid w:val="00D1295E"/>
    <w:rsid w:val="00D12F51"/>
    <w:rsid w:val="00D130A5"/>
    <w:rsid w:val="00D1316B"/>
    <w:rsid w:val="00D131CE"/>
    <w:rsid w:val="00D13858"/>
    <w:rsid w:val="00D13907"/>
    <w:rsid w:val="00D13A73"/>
    <w:rsid w:val="00D13AA0"/>
    <w:rsid w:val="00D13AFC"/>
    <w:rsid w:val="00D13D51"/>
    <w:rsid w:val="00D14152"/>
    <w:rsid w:val="00D14735"/>
    <w:rsid w:val="00D147E7"/>
    <w:rsid w:val="00D14918"/>
    <w:rsid w:val="00D14EF9"/>
    <w:rsid w:val="00D15164"/>
    <w:rsid w:val="00D151F7"/>
    <w:rsid w:val="00D15D61"/>
    <w:rsid w:val="00D16644"/>
    <w:rsid w:val="00D16BDC"/>
    <w:rsid w:val="00D16FB1"/>
    <w:rsid w:val="00D17295"/>
    <w:rsid w:val="00D17ABE"/>
    <w:rsid w:val="00D20230"/>
    <w:rsid w:val="00D20B18"/>
    <w:rsid w:val="00D20E5F"/>
    <w:rsid w:val="00D21032"/>
    <w:rsid w:val="00D2112A"/>
    <w:rsid w:val="00D222F9"/>
    <w:rsid w:val="00D226A0"/>
    <w:rsid w:val="00D22875"/>
    <w:rsid w:val="00D228CF"/>
    <w:rsid w:val="00D229DE"/>
    <w:rsid w:val="00D23697"/>
    <w:rsid w:val="00D2438E"/>
    <w:rsid w:val="00D2441A"/>
    <w:rsid w:val="00D24E68"/>
    <w:rsid w:val="00D2540B"/>
    <w:rsid w:val="00D25415"/>
    <w:rsid w:val="00D25984"/>
    <w:rsid w:val="00D2674D"/>
    <w:rsid w:val="00D268D0"/>
    <w:rsid w:val="00D271E5"/>
    <w:rsid w:val="00D27437"/>
    <w:rsid w:val="00D27B46"/>
    <w:rsid w:val="00D27D99"/>
    <w:rsid w:val="00D30744"/>
    <w:rsid w:val="00D30EF2"/>
    <w:rsid w:val="00D313A0"/>
    <w:rsid w:val="00D314B5"/>
    <w:rsid w:val="00D31FA1"/>
    <w:rsid w:val="00D331BF"/>
    <w:rsid w:val="00D333C9"/>
    <w:rsid w:val="00D333EB"/>
    <w:rsid w:val="00D3344B"/>
    <w:rsid w:val="00D3367D"/>
    <w:rsid w:val="00D33963"/>
    <w:rsid w:val="00D33B69"/>
    <w:rsid w:val="00D34376"/>
    <w:rsid w:val="00D34B73"/>
    <w:rsid w:val="00D34D98"/>
    <w:rsid w:val="00D34F90"/>
    <w:rsid w:val="00D34FD4"/>
    <w:rsid w:val="00D35019"/>
    <w:rsid w:val="00D35E48"/>
    <w:rsid w:val="00D36860"/>
    <w:rsid w:val="00D374F4"/>
    <w:rsid w:val="00D37602"/>
    <w:rsid w:val="00D3762C"/>
    <w:rsid w:val="00D3769B"/>
    <w:rsid w:val="00D378AD"/>
    <w:rsid w:val="00D37D0E"/>
    <w:rsid w:val="00D37E73"/>
    <w:rsid w:val="00D40065"/>
    <w:rsid w:val="00D4064B"/>
    <w:rsid w:val="00D40762"/>
    <w:rsid w:val="00D407C1"/>
    <w:rsid w:val="00D40E4B"/>
    <w:rsid w:val="00D41048"/>
    <w:rsid w:val="00D41094"/>
    <w:rsid w:val="00D411FE"/>
    <w:rsid w:val="00D420AF"/>
    <w:rsid w:val="00D422FF"/>
    <w:rsid w:val="00D42D6A"/>
    <w:rsid w:val="00D430CE"/>
    <w:rsid w:val="00D431E1"/>
    <w:rsid w:val="00D436D3"/>
    <w:rsid w:val="00D438E1"/>
    <w:rsid w:val="00D439E1"/>
    <w:rsid w:val="00D43C2E"/>
    <w:rsid w:val="00D43F47"/>
    <w:rsid w:val="00D4423E"/>
    <w:rsid w:val="00D44D03"/>
    <w:rsid w:val="00D44D6F"/>
    <w:rsid w:val="00D44E5C"/>
    <w:rsid w:val="00D45292"/>
    <w:rsid w:val="00D45547"/>
    <w:rsid w:val="00D45849"/>
    <w:rsid w:val="00D460A8"/>
    <w:rsid w:val="00D46398"/>
    <w:rsid w:val="00D46412"/>
    <w:rsid w:val="00D46BE2"/>
    <w:rsid w:val="00D4764B"/>
    <w:rsid w:val="00D47651"/>
    <w:rsid w:val="00D4793D"/>
    <w:rsid w:val="00D47D7E"/>
    <w:rsid w:val="00D5012A"/>
    <w:rsid w:val="00D50471"/>
    <w:rsid w:val="00D51522"/>
    <w:rsid w:val="00D51DBE"/>
    <w:rsid w:val="00D51E6F"/>
    <w:rsid w:val="00D52741"/>
    <w:rsid w:val="00D52B7C"/>
    <w:rsid w:val="00D52DA1"/>
    <w:rsid w:val="00D53348"/>
    <w:rsid w:val="00D5344C"/>
    <w:rsid w:val="00D53A22"/>
    <w:rsid w:val="00D53A8F"/>
    <w:rsid w:val="00D53B4E"/>
    <w:rsid w:val="00D53F07"/>
    <w:rsid w:val="00D541BE"/>
    <w:rsid w:val="00D545B5"/>
    <w:rsid w:val="00D54B93"/>
    <w:rsid w:val="00D5510A"/>
    <w:rsid w:val="00D559CC"/>
    <w:rsid w:val="00D55BDD"/>
    <w:rsid w:val="00D56536"/>
    <w:rsid w:val="00D56869"/>
    <w:rsid w:val="00D572B9"/>
    <w:rsid w:val="00D57372"/>
    <w:rsid w:val="00D577DD"/>
    <w:rsid w:val="00D57B45"/>
    <w:rsid w:val="00D57D3A"/>
    <w:rsid w:val="00D600C2"/>
    <w:rsid w:val="00D603FF"/>
    <w:rsid w:val="00D60866"/>
    <w:rsid w:val="00D60F4B"/>
    <w:rsid w:val="00D6116E"/>
    <w:rsid w:val="00D6157A"/>
    <w:rsid w:val="00D61714"/>
    <w:rsid w:val="00D61844"/>
    <w:rsid w:val="00D6189E"/>
    <w:rsid w:val="00D61AFA"/>
    <w:rsid w:val="00D61E0A"/>
    <w:rsid w:val="00D62356"/>
    <w:rsid w:val="00D626E1"/>
    <w:rsid w:val="00D62D92"/>
    <w:rsid w:val="00D62DBB"/>
    <w:rsid w:val="00D630C3"/>
    <w:rsid w:val="00D634F1"/>
    <w:rsid w:val="00D634FE"/>
    <w:rsid w:val="00D6385B"/>
    <w:rsid w:val="00D63B59"/>
    <w:rsid w:val="00D63C3F"/>
    <w:rsid w:val="00D63DCF"/>
    <w:rsid w:val="00D63FF3"/>
    <w:rsid w:val="00D64544"/>
    <w:rsid w:val="00D64853"/>
    <w:rsid w:val="00D650BC"/>
    <w:rsid w:val="00D65F71"/>
    <w:rsid w:val="00D663D9"/>
    <w:rsid w:val="00D666B4"/>
    <w:rsid w:val="00D66713"/>
    <w:rsid w:val="00D66DD5"/>
    <w:rsid w:val="00D66E01"/>
    <w:rsid w:val="00D672DD"/>
    <w:rsid w:val="00D674AE"/>
    <w:rsid w:val="00D676A9"/>
    <w:rsid w:val="00D676EE"/>
    <w:rsid w:val="00D67DB1"/>
    <w:rsid w:val="00D67DDC"/>
    <w:rsid w:val="00D705BD"/>
    <w:rsid w:val="00D707DD"/>
    <w:rsid w:val="00D70B4F"/>
    <w:rsid w:val="00D70F63"/>
    <w:rsid w:val="00D7210D"/>
    <w:rsid w:val="00D722D2"/>
    <w:rsid w:val="00D726EE"/>
    <w:rsid w:val="00D72A46"/>
    <w:rsid w:val="00D731B2"/>
    <w:rsid w:val="00D734A5"/>
    <w:rsid w:val="00D73592"/>
    <w:rsid w:val="00D736DA"/>
    <w:rsid w:val="00D73A6B"/>
    <w:rsid w:val="00D73CBF"/>
    <w:rsid w:val="00D74062"/>
    <w:rsid w:val="00D7430D"/>
    <w:rsid w:val="00D74BED"/>
    <w:rsid w:val="00D74D00"/>
    <w:rsid w:val="00D74F41"/>
    <w:rsid w:val="00D75C1F"/>
    <w:rsid w:val="00D75CAE"/>
    <w:rsid w:val="00D75DA9"/>
    <w:rsid w:val="00D75E09"/>
    <w:rsid w:val="00D75E85"/>
    <w:rsid w:val="00D75F1F"/>
    <w:rsid w:val="00D76415"/>
    <w:rsid w:val="00D76874"/>
    <w:rsid w:val="00D7738B"/>
    <w:rsid w:val="00D7796F"/>
    <w:rsid w:val="00D77C05"/>
    <w:rsid w:val="00D80055"/>
    <w:rsid w:val="00D80837"/>
    <w:rsid w:val="00D81519"/>
    <w:rsid w:val="00D81D49"/>
    <w:rsid w:val="00D82680"/>
    <w:rsid w:val="00D82765"/>
    <w:rsid w:val="00D82BC7"/>
    <w:rsid w:val="00D82D71"/>
    <w:rsid w:val="00D833FA"/>
    <w:rsid w:val="00D836C5"/>
    <w:rsid w:val="00D839E6"/>
    <w:rsid w:val="00D83CC3"/>
    <w:rsid w:val="00D84139"/>
    <w:rsid w:val="00D84543"/>
    <w:rsid w:val="00D84ADF"/>
    <w:rsid w:val="00D84DDD"/>
    <w:rsid w:val="00D84E4A"/>
    <w:rsid w:val="00D85B2C"/>
    <w:rsid w:val="00D85D7C"/>
    <w:rsid w:val="00D85E87"/>
    <w:rsid w:val="00D86805"/>
    <w:rsid w:val="00D86D75"/>
    <w:rsid w:val="00D87782"/>
    <w:rsid w:val="00D87849"/>
    <w:rsid w:val="00D87B62"/>
    <w:rsid w:val="00D90326"/>
    <w:rsid w:val="00D904E3"/>
    <w:rsid w:val="00D90768"/>
    <w:rsid w:val="00D90C62"/>
    <w:rsid w:val="00D9103F"/>
    <w:rsid w:val="00D91CB6"/>
    <w:rsid w:val="00D91E5D"/>
    <w:rsid w:val="00D924BB"/>
    <w:rsid w:val="00D925CA"/>
    <w:rsid w:val="00D927FE"/>
    <w:rsid w:val="00D92813"/>
    <w:rsid w:val="00D92971"/>
    <w:rsid w:val="00D92CAF"/>
    <w:rsid w:val="00D92FC0"/>
    <w:rsid w:val="00D93189"/>
    <w:rsid w:val="00D9331F"/>
    <w:rsid w:val="00D936AE"/>
    <w:rsid w:val="00D93D62"/>
    <w:rsid w:val="00D93DF7"/>
    <w:rsid w:val="00D93E43"/>
    <w:rsid w:val="00D94748"/>
    <w:rsid w:val="00D94D9B"/>
    <w:rsid w:val="00D95982"/>
    <w:rsid w:val="00D95983"/>
    <w:rsid w:val="00D95BB1"/>
    <w:rsid w:val="00D95CEE"/>
    <w:rsid w:val="00D95D7E"/>
    <w:rsid w:val="00D95DE0"/>
    <w:rsid w:val="00D96EBC"/>
    <w:rsid w:val="00D97381"/>
    <w:rsid w:val="00D97A92"/>
    <w:rsid w:val="00D97BCA"/>
    <w:rsid w:val="00D97EAB"/>
    <w:rsid w:val="00D97F40"/>
    <w:rsid w:val="00DA009B"/>
    <w:rsid w:val="00DA03FD"/>
    <w:rsid w:val="00DA0F41"/>
    <w:rsid w:val="00DA1191"/>
    <w:rsid w:val="00DA14FA"/>
    <w:rsid w:val="00DA1BA1"/>
    <w:rsid w:val="00DA28A8"/>
    <w:rsid w:val="00DA300F"/>
    <w:rsid w:val="00DA30C0"/>
    <w:rsid w:val="00DA34ED"/>
    <w:rsid w:val="00DA3BBD"/>
    <w:rsid w:val="00DA4834"/>
    <w:rsid w:val="00DA5168"/>
    <w:rsid w:val="00DA53AC"/>
    <w:rsid w:val="00DA5911"/>
    <w:rsid w:val="00DA5EB7"/>
    <w:rsid w:val="00DA6D47"/>
    <w:rsid w:val="00DA6E46"/>
    <w:rsid w:val="00DA70D0"/>
    <w:rsid w:val="00DA722E"/>
    <w:rsid w:val="00DA73C4"/>
    <w:rsid w:val="00DA7724"/>
    <w:rsid w:val="00DA7733"/>
    <w:rsid w:val="00DA7C22"/>
    <w:rsid w:val="00DA7DD9"/>
    <w:rsid w:val="00DA7F3B"/>
    <w:rsid w:val="00DB0003"/>
    <w:rsid w:val="00DB0276"/>
    <w:rsid w:val="00DB0389"/>
    <w:rsid w:val="00DB05D7"/>
    <w:rsid w:val="00DB085C"/>
    <w:rsid w:val="00DB1838"/>
    <w:rsid w:val="00DB198D"/>
    <w:rsid w:val="00DB1E02"/>
    <w:rsid w:val="00DB230F"/>
    <w:rsid w:val="00DB23BC"/>
    <w:rsid w:val="00DB2C47"/>
    <w:rsid w:val="00DB3105"/>
    <w:rsid w:val="00DB33A5"/>
    <w:rsid w:val="00DB398E"/>
    <w:rsid w:val="00DB3D65"/>
    <w:rsid w:val="00DB3E3D"/>
    <w:rsid w:val="00DB4127"/>
    <w:rsid w:val="00DB42A1"/>
    <w:rsid w:val="00DB562E"/>
    <w:rsid w:val="00DB5A26"/>
    <w:rsid w:val="00DB5F33"/>
    <w:rsid w:val="00DB6065"/>
    <w:rsid w:val="00DB6349"/>
    <w:rsid w:val="00DB653A"/>
    <w:rsid w:val="00DB69E0"/>
    <w:rsid w:val="00DB70E3"/>
    <w:rsid w:val="00DB7784"/>
    <w:rsid w:val="00DB789A"/>
    <w:rsid w:val="00DB7960"/>
    <w:rsid w:val="00DC02A3"/>
    <w:rsid w:val="00DC0840"/>
    <w:rsid w:val="00DC0ED8"/>
    <w:rsid w:val="00DC1A47"/>
    <w:rsid w:val="00DC1C2B"/>
    <w:rsid w:val="00DC1F36"/>
    <w:rsid w:val="00DC29BF"/>
    <w:rsid w:val="00DC2AAB"/>
    <w:rsid w:val="00DC2F23"/>
    <w:rsid w:val="00DC3168"/>
    <w:rsid w:val="00DC37CD"/>
    <w:rsid w:val="00DC42BA"/>
    <w:rsid w:val="00DC4709"/>
    <w:rsid w:val="00DC4CB9"/>
    <w:rsid w:val="00DC4E14"/>
    <w:rsid w:val="00DC546C"/>
    <w:rsid w:val="00DC5BE4"/>
    <w:rsid w:val="00DC5F74"/>
    <w:rsid w:val="00DC6730"/>
    <w:rsid w:val="00DC690A"/>
    <w:rsid w:val="00DC6F12"/>
    <w:rsid w:val="00DC724A"/>
    <w:rsid w:val="00DC796A"/>
    <w:rsid w:val="00DC7A30"/>
    <w:rsid w:val="00DC7B92"/>
    <w:rsid w:val="00DC7BD1"/>
    <w:rsid w:val="00DD0709"/>
    <w:rsid w:val="00DD0731"/>
    <w:rsid w:val="00DD07AC"/>
    <w:rsid w:val="00DD0F4B"/>
    <w:rsid w:val="00DD152A"/>
    <w:rsid w:val="00DD1C14"/>
    <w:rsid w:val="00DD2C95"/>
    <w:rsid w:val="00DD2F3B"/>
    <w:rsid w:val="00DD3770"/>
    <w:rsid w:val="00DD39B8"/>
    <w:rsid w:val="00DD3C9A"/>
    <w:rsid w:val="00DD4257"/>
    <w:rsid w:val="00DD42A7"/>
    <w:rsid w:val="00DD43D0"/>
    <w:rsid w:val="00DD4B3A"/>
    <w:rsid w:val="00DD530B"/>
    <w:rsid w:val="00DD5377"/>
    <w:rsid w:val="00DD56A3"/>
    <w:rsid w:val="00DD5CB8"/>
    <w:rsid w:val="00DD6071"/>
    <w:rsid w:val="00DD6351"/>
    <w:rsid w:val="00DD63A9"/>
    <w:rsid w:val="00DD63DD"/>
    <w:rsid w:val="00DD645E"/>
    <w:rsid w:val="00DD6F4C"/>
    <w:rsid w:val="00DD73E6"/>
    <w:rsid w:val="00DD76CE"/>
    <w:rsid w:val="00DD79D0"/>
    <w:rsid w:val="00DD7EF3"/>
    <w:rsid w:val="00DE0653"/>
    <w:rsid w:val="00DE134F"/>
    <w:rsid w:val="00DE3456"/>
    <w:rsid w:val="00DE3888"/>
    <w:rsid w:val="00DE3EA1"/>
    <w:rsid w:val="00DE40FE"/>
    <w:rsid w:val="00DE4144"/>
    <w:rsid w:val="00DE4739"/>
    <w:rsid w:val="00DE4AA0"/>
    <w:rsid w:val="00DE5700"/>
    <w:rsid w:val="00DE5A67"/>
    <w:rsid w:val="00DE6164"/>
    <w:rsid w:val="00DE6365"/>
    <w:rsid w:val="00DE64F6"/>
    <w:rsid w:val="00DE6B20"/>
    <w:rsid w:val="00DE77E5"/>
    <w:rsid w:val="00DE7824"/>
    <w:rsid w:val="00DF012D"/>
    <w:rsid w:val="00DF0879"/>
    <w:rsid w:val="00DF0C6A"/>
    <w:rsid w:val="00DF0F43"/>
    <w:rsid w:val="00DF11E3"/>
    <w:rsid w:val="00DF1261"/>
    <w:rsid w:val="00DF136A"/>
    <w:rsid w:val="00DF16B0"/>
    <w:rsid w:val="00DF1766"/>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AD7"/>
    <w:rsid w:val="00DF5B9D"/>
    <w:rsid w:val="00DF5D98"/>
    <w:rsid w:val="00DF628C"/>
    <w:rsid w:val="00DF6B7A"/>
    <w:rsid w:val="00DF6BEF"/>
    <w:rsid w:val="00DF6C8B"/>
    <w:rsid w:val="00DF6CDC"/>
    <w:rsid w:val="00DF718E"/>
    <w:rsid w:val="00DF71D8"/>
    <w:rsid w:val="00DF74E8"/>
    <w:rsid w:val="00DF769A"/>
    <w:rsid w:val="00DF779E"/>
    <w:rsid w:val="00E00CEE"/>
    <w:rsid w:val="00E00F9E"/>
    <w:rsid w:val="00E01EFC"/>
    <w:rsid w:val="00E02610"/>
    <w:rsid w:val="00E02680"/>
    <w:rsid w:val="00E03102"/>
    <w:rsid w:val="00E039C2"/>
    <w:rsid w:val="00E03BB6"/>
    <w:rsid w:val="00E03D38"/>
    <w:rsid w:val="00E03E19"/>
    <w:rsid w:val="00E040F8"/>
    <w:rsid w:val="00E0525F"/>
    <w:rsid w:val="00E05FC4"/>
    <w:rsid w:val="00E06125"/>
    <w:rsid w:val="00E06723"/>
    <w:rsid w:val="00E06973"/>
    <w:rsid w:val="00E06C0A"/>
    <w:rsid w:val="00E070B1"/>
    <w:rsid w:val="00E07706"/>
    <w:rsid w:val="00E07CC9"/>
    <w:rsid w:val="00E07D8A"/>
    <w:rsid w:val="00E1006B"/>
    <w:rsid w:val="00E1027A"/>
    <w:rsid w:val="00E10643"/>
    <w:rsid w:val="00E10829"/>
    <w:rsid w:val="00E10BBF"/>
    <w:rsid w:val="00E112CB"/>
    <w:rsid w:val="00E1138D"/>
    <w:rsid w:val="00E11525"/>
    <w:rsid w:val="00E1248C"/>
    <w:rsid w:val="00E1249C"/>
    <w:rsid w:val="00E12591"/>
    <w:rsid w:val="00E12DB9"/>
    <w:rsid w:val="00E12F2F"/>
    <w:rsid w:val="00E13A9E"/>
    <w:rsid w:val="00E13C72"/>
    <w:rsid w:val="00E142FE"/>
    <w:rsid w:val="00E147FB"/>
    <w:rsid w:val="00E14BEC"/>
    <w:rsid w:val="00E16307"/>
    <w:rsid w:val="00E16382"/>
    <w:rsid w:val="00E16656"/>
    <w:rsid w:val="00E16AA1"/>
    <w:rsid w:val="00E16FF8"/>
    <w:rsid w:val="00E17227"/>
    <w:rsid w:val="00E176D5"/>
    <w:rsid w:val="00E1790C"/>
    <w:rsid w:val="00E202FE"/>
    <w:rsid w:val="00E2091B"/>
    <w:rsid w:val="00E21260"/>
    <w:rsid w:val="00E21315"/>
    <w:rsid w:val="00E21DCD"/>
    <w:rsid w:val="00E221B3"/>
    <w:rsid w:val="00E228B3"/>
    <w:rsid w:val="00E22B61"/>
    <w:rsid w:val="00E2368E"/>
    <w:rsid w:val="00E236E0"/>
    <w:rsid w:val="00E23828"/>
    <w:rsid w:val="00E23F4D"/>
    <w:rsid w:val="00E240B5"/>
    <w:rsid w:val="00E2433C"/>
    <w:rsid w:val="00E24D2A"/>
    <w:rsid w:val="00E24F0C"/>
    <w:rsid w:val="00E25700"/>
    <w:rsid w:val="00E25E8E"/>
    <w:rsid w:val="00E263BC"/>
    <w:rsid w:val="00E26569"/>
    <w:rsid w:val="00E265BD"/>
    <w:rsid w:val="00E26773"/>
    <w:rsid w:val="00E26915"/>
    <w:rsid w:val="00E26C78"/>
    <w:rsid w:val="00E26FFF"/>
    <w:rsid w:val="00E272D0"/>
    <w:rsid w:val="00E2762A"/>
    <w:rsid w:val="00E279F5"/>
    <w:rsid w:val="00E27AE1"/>
    <w:rsid w:val="00E27FAD"/>
    <w:rsid w:val="00E3022E"/>
    <w:rsid w:val="00E3050C"/>
    <w:rsid w:val="00E30C0C"/>
    <w:rsid w:val="00E313A3"/>
    <w:rsid w:val="00E314CB"/>
    <w:rsid w:val="00E31664"/>
    <w:rsid w:val="00E318BC"/>
    <w:rsid w:val="00E31D5F"/>
    <w:rsid w:val="00E32141"/>
    <w:rsid w:val="00E32558"/>
    <w:rsid w:val="00E32585"/>
    <w:rsid w:val="00E32A31"/>
    <w:rsid w:val="00E32FBC"/>
    <w:rsid w:val="00E331A2"/>
    <w:rsid w:val="00E34105"/>
    <w:rsid w:val="00E34991"/>
    <w:rsid w:val="00E34DA7"/>
    <w:rsid w:val="00E34EDA"/>
    <w:rsid w:val="00E360B7"/>
    <w:rsid w:val="00E3624D"/>
    <w:rsid w:val="00E36430"/>
    <w:rsid w:val="00E37302"/>
    <w:rsid w:val="00E37746"/>
    <w:rsid w:val="00E378B7"/>
    <w:rsid w:val="00E37A8D"/>
    <w:rsid w:val="00E37B62"/>
    <w:rsid w:val="00E400ED"/>
    <w:rsid w:val="00E4133C"/>
    <w:rsid w:val="00E41D55"/>
    <w:rsid w:val="00E41DD5"/>
    <w:rsid w:val="00E41FB5"/>
    <w:rsid w:val="00E42427"/>
    <w:rsid w:val="00E434C1"/>
    <w:rsid w:val="00E43C8F"/>
    <w:rsid w:val="00E43D1D"/>
    <w:rsid w:val="00E44115"/>
    <w:rsid w:val="00E449DD"/>
    <w:rsid w:val="00E44B31"/>
    <w:rsid w:val="00E454D9"/>
    <w:rsid w:val="00E45919"/>
    <w:rsid w:val="00E45EB8"/>
    <w:rsid w:val="00E46258"/>
    <w:rsid w:val="00E46482"/>
    <w:rsid w:val="00E465E5"/>
    <w:rsid w:val="00E4669C"/>
    <w:rsid w:val="00E46C87"/>
    <w:rsid w:val="00E46CBA"/>
    <w:rsid w:val="00E46D44"/>
    <w:rsid w:val="00E477B1"/>
    <w:rsid w:val="00E4782D"/>
    <w:rsid w:val="00E47BD3"/>
    <w:rsid w:val="00E47E36"/>
    <w:rsid w:val="00E50753"/>
    <w:rsid w:val="00E50BAD"/>
    <w:rsid w:val="00E50C8B"/>
    <w:rsid w:val="00E50E4C"/>
    <w:rsid w:val="00E510CE"/>
    <w:rsid w:val="00E51199"/>
    <w:rsid w:val="00E51216"/>
    <w:rsid w:val="00E51518"/>
    <w:rsid w:val="00E51543"/>
    <w:rsid w:val="00E51915"/>
    <w:rsid w:val="00E51A52"/>
    <w:rsid w:val="00E51E16"/>
    <w:rsid w:val="00E52A8B"/>
    <w:rsid w:val="00E54141"/>
    <w:rsid w:val="00E5444A"/>
    <w:rsid w:val="00E54BB9"/>
    <w:rsid w:val="00E54CD9"/>
    <w:rsid w:val="00E55AAB"/>
    <w:rsid w:val="00E55ABD"/>
    <w:rsid w:val="00E55D8A"/>
    <w:rsid w:val="00E561C6"/>
    <w:rsid w:val="00E562A5"/>
    <w:rsid w:val="00E56532"/>
    <w:rsid w:val="00E567C9"/>
    <w:rsid w:val="00E56B10"/>
    <w:rsid w:val="00E56CE1"/>
    <w:rsid w:val="00E571B0"/>
    <w:rsid w:val="00E5725A"/>
    <w:rsid w:val="00E572B0"/>
    <w:rsid w:val="00E57C43"/>
    <w:rsid w:val="00E60ABA"/>
    <w:rsid w:val="00E60D47"/>
    <w:rsid w:val="00E60E3C"/>
    <w:rsid w:val="00E61042"/>
    <w:rsid w:val="00E61407"/>
    <w:rsid w:val="00E61543"/>
    <w:rsid w:val="00E6162A"/>
    <w:rsid w:val="00E619C2"/>
    <w:rsid w:val="00E62132"/>
    <w:rsid w:val="00E62296"/>
    <w:rsid w:val="00E62462"/>
    <w:rsid w:val="00E62BBC"/>
    <w:rsid w:val="00E63237"/>
    <w:rsid w:val="00E6326A"/>
    <w:rsid w:val="00E63ADC"/>
    <w:rsid w:val="00E63D2F"/>
    <w:rsid w:val="00E63E6F"/>
    <w:rsid w:val="00E6462C"/>
    <w:rsid w:val="00E646DE"/>
    <w:rsid w:val="00E64968"/>
    <w:rsid w:val="00E65044"/>
    <w:rsid w:val="00E65190"/>
    <w:rsid w:val="00E65589"/>
    <w:rsid w:val="00E65646"/>
    <w:rsid w:val="00E66520"/>
    <w:rsid w:val="00E666CC"/>
    <w:rsid w:val="00E66733"/>
    <w:rsid w:val="00E667CA"/>
    <w:rsid w:val="00E66B6C"/>
    <w:rsid w:val="00E673CB"/>
    <w:rsid w:val="00E67904"/>
    <w:rsid w:val="00E67FE3"/>
    <w:rsid w:val="00E7028C"/>
    <w:rsid w:val="00E70CED"/>
    <w:rsid w:val="00E7153D"/>
    <w:rsid w:val="00E7187A"/>
    <w:rsid w:val="00E71A37"/>
    <w:rsid w:val="00E71CAC"/>
    <w:rsid w:val="00E726A0"/>
    <w:rsid w:val="00E72F0F"/>
    <w:rsid w:val="00E72F34"/>
    <w:rsid w:val="00E73C44"/>
    <w:rsid w:val="00E73F7F"/>
    <w:rsid w:val="00E74744"/>
    <w:rsid w:val="00E749C6"/>
    <w:rsid w:val="00E74C6D"/>
    <w:rsid w:val="00E74D7E"/>
    <w:rsid w:val="00E74DCB"/>
    <w:rsid w:val="00E74FDB"/>
    <w:rsid w:val="00E75707"/>
    <w:rsid w:val="00E75D4C"/>
    <w:rsid w:val="00E75E91"/>
    <w:rsid w:val="00E762C6"/>
    <w:rsid w:val="00E76410"/>
    <w:rsid w:val="00E7654F"/>
    <w:rsid w:val="00E767A7"/>
    <w:rsid w:val="00E77CF8"/>
    <w:rsid w:val="00E77F9A"/>
    <w:rsid w:val="00E80347"/>
    <w:rsid w:val="00E80B86"/>
    <w:rsid w:val="00E814A0"/>
    <w:rsid w:val="00E81BA5"/>
    <w:rsid w:val="00E81C17"/>
    <w:rsid w:val="00E82629"/>
    <w:rsid w:val="00E826AF"/>
    <w:rsid w:val="00E828A4"/>
    <w:rsid w:val="00E82B2A"/>
    <w:rsid w:val="00E82C1E"/>
    <w:rsid w:val="00E82D5D"/>
    <w:rsid w:val="00E82D6B"/>
    <w:rsid w:val="00E830AE"/>
    <w:rsid w:val="00E832B4"/>
    <w:rsid w:val="00E83F16"/>
    <w:rsid w:val="00E83F18"/>
    <w:rsid w:val="00E8470B"/>
    <w:rsid w:val="00E84A8F"/>
    <w:rsid w:val="00E84CDC"/>
    <w:rsid w:val="00E84DAF"/>
    <w:rsid w:val="00E850A3"/>
    <w:rsid w:val="00E85704"/>
    <w:rsid w:val="00E861A1"/>
    <w:rsid w:val="00E87C43"/>
    <w:rsid w:val="00E87D16"/>
    <w:rsid w:val="00E9043A"/>
    <w:rsid w:val="00E91369"/>
    <w:rsid w:val="00E9180F"/>
    <w:rsid w:val="00E92328"/>
    <w:rsid w:val="00E924CF"/>
    <w:rsid w:val="00E925A9"/>
    <w:rsid w:val="00E92A17"/>
    <w:rsid w:val="00E92C20"/>
    <w:rsid w:val="00E92F0F"/>
    <w:rsid w:val="00E92F4B"/>
    <w:rsid w:val="00E933A7"/>
    <w:rsid w:val="00E9370D"/>
    <w:rsid w:val="00E93755"/>
    <w:rsid w:val="00E945F2"/>
    <w:rsid w:val="00E9478D"/>
    <w:rsid w:val="00E949FD"/>
    <w:rsid w:val="00E94A62"/>
    <w:rsid w:val="00E94CA7"/>
    <w:rsid w:val="00E94FF3"/>
    <w:rsid w:val="00E950BF"/>
    <w:rsid w:val="00E95477"/>
    <w:rsid w:val="00E95DC3"/>
    <w:rsid w:val="00E962F8"/>
    <w:rsid w:val="00E963DE"/>
    <w:rsid w:val="00E967AA"/>
    <w:rsid w:val="00E96B94"/>
    <w:rsid w:val="00E96D54"/>
    <w:rsid w:val="00E96DAC"/>
    <w:rsid w:val="00E97321"/>
    <w:rsid w:val="00EA01DB"/>
    <w:rsid w:val="00EA0568"/>
    <w:rsid w:val="00EA06C4"/>
    <w:rsid w:val="00EA0D91"/>
    <w:rsid w:val="00EA153A"/>
    <w:rsid w:val="00EA2100"/>
    <w:rsid w:val="00EA23F4"/>
    <w:rsid w:val="00EA2B24"/>
    <w:rsid w:val="00EA2B7A"/>
    <w:rsid w:val="00EA2D99"/>
    <w:rsid w:val="00EA3548"/>
    <w:rsid w:val="00EA3BA8"/>
    <w:rsid w:val="00EA4333"/>
    <w:rsid w:val="00EA459C"/>
    <w:rsid w:val="00EA5277"/>
    <w:rsid w:val="00EA5343"/>
    <w:rsid w:val="00EA661F"/>
    <w:rsid w:val="00EA6932"/>
    <w:rsid w:val="00EA7AF6"/>
    <w:rsid w:val="00EB0279"/>
    <w:rsid w:val="00EB0869"/>
    <w:rsid w:val="00EB0AAA"/>
    <w:rsid w:val="00EB1338"/>
    <w:rsid w:val="00EB1549"/>
    <w:rsid w:val="00EB1730"/>
    <w:rsid w:val="00EB1A9A"/>
    <w:rsid w:val="00EB1AC4"/>
    <w:rsid w:val="00EB1F48"/>
    <w:rsid w:val="00EB200A"/>
    <w:rsid w:val="00EB20CB"/>
    <w:rsid w:val="00EB2C0C"/>
    <w:rsid w:val="00EB36C9"/>
    <w:rsid w:val="00EB45CF"/>
    <w:rsid w:val="00EB4604"/>
    <w:rsid w:val="00EB4BEF"/>
    <w:rsid w:val="00EB4BFA"/>
    <w:rsid w:val="00EB4C25"/>
    <w:rsid w:val="00EB4D13"/>
    <w:rsid w:val="00EB4F49"/>
    <w:rsid w:val="00EB508F"/>
    <w:rsid w:val="00EB5791"/>
    <w:rsid w:val="00EB595A"/>
    <w:rsid w:val="00EB5A47"/>
    <w:rsid w:val="00EB5B1F"/>
    <w:rsid w:val="00EB6230"/>
    <w:rsid w:val="00EB644D"/>
    <w:rsid w:val="00EB6536"/>
    <w:rsid w:val="00EB6791"/>
    <w:rsid w:val="00EB6A76"/>
    <w:rsid w:val="00EB6EDA"/>
    <w:rsid w:val="00EB70BB"/>
    <w:rsid w:val="00EB7626"/>
    <w:rsid w:val="00EB7E63"/>
    <w:rsid w:val="00EC04A4"/>
    <w:rsid w:val="00EC16DE"/>
    <w:rsid w:val="00EC18C0"/>
    <w:rsid w:val="00EC18F7"/>
    <w:rsid w:val="00EC1BA2"/>
    <w:rsid w:val="00EC1CE3"/>
    <w:rsid w:val="00EC21B4"/>
    <w:rsid w:val="00EC265A"/>
    <w:rsid w:val="00EC2826"/>
    <w:rsid w:val="00EC289F"/>
    <w:rsid w:val="00EC2E58"/>
    <w:rsid w:val="00EC304C"/>
    <w:rsid w:val="00EC30ED"/>
    <w:rsid w:val="00EC3114"/>
    <w:rsid w:val="00EC324B"/>
    <w:rsid w:val="00EC3316"/>
    <w:rsid w:val="00EC40C1"/>
    <w:rsid w:val="00EC456D"/>
    <w:rsid w:val="00EC4948"/>
    <w:rsid w:val="00EC5933"/>
    <w:rsid w:val="00EC6298"/>
    <w:rsid w:val="00EC62FE"/>
    <w:rsid w:val="00EC6CCD"/>
    <w:rsid w:val="00EC76F7"/>
    <w:rsid w:val="00ED0040"/>
    <w:rsid w:val="00ED02E9"/>
    <w:rsid w:val="00ED077D"/>
    <w:rsid w:val="00ED0DEA"/>
    <w:rsid w:val="00ED19A9"/>
    <w:rsid w:val="00ED25EF"/>
    <w:rsid w:val="00ED2991"/>
    <w:rsid w:val="00ED2E7A"/>
    <w:rsid w:val="00ED3D56"/>
    <w:rsid w:val="00ED44C2"/>
    <w:rsid w:val="00ED4795"/>
    <w:rsid w:val="00ED5218"/>
    <w:rsid w:val="00ED53A9"/>
    <w:rsid w:val="00ED570B"/>
    <w:rsid w:val="00ED59A1"/>
    <w:rsid w:val="00ED5C4B"/>
    <w:rsid w:val="00ED5EB5"/>
    <w:rsid w:val="00ED6955"/>
    <w:rsid w:val="00ED6F02"/>
    <w:rsid w:val="00ED738E"/>
    <w:rsid w:val="00ED7D84"/>
    <w:rsid w:val="00ED7F40"/>
    <w:rsid w:val="00EE0395"/>
    <w:rsid w:val="00EE0582"/>
    <w:rsid w:val="00EE0AF8"/>
    <w:rsid w:val="00EE0D68"/>
    <w:rsid w:val="00EE0DD3"/>
    <w:rsid w:val="00EE10A4"/>
    <w:rsid w:val="00EE11AD"/>
    <w:rsid w:val="00EE1663"/>
    <w:rsid w:val="00EE1818"/>
    <w:rsid w:val="00EE18EC"/>
    <w:rsid w:val="00EE1C9E"/>
    <w:rsid w:val="00EE226E"/>
    <w:rsid w:val="00EE26FE"/>
    <w:rsid w:val="00EE2980"/>
    <w:rsid w:val="00EE2AF5"/>
    <w:rsid w:val="00EE2F6C"/>
    <w:rsid w:val="00EE3920"/>
    <w:rsid w:val="00EE3B8A"/>
    <w:rsid w:val="00EE3D81"/>
    <w:rsid w:val="00EE4175"/>
    <w:rsid w:val="00EE4CC9"/>
    <w:rsid w:val="00EE4D9A"/>
    <w:rsid w:val="00EE56FC"/>
    <w:rsid w:val="00EE578F"/>
    <w:rsid w:val="00EE5B91"/>
    <w:rsid w:val="00EE5BE6"/>
    <w:rsid w:val="00EE5D4E"/>
    <w:rsid w:val="00EE631C"/>
    <w:rsid w:val="00EE63AD"/>
    <w:rsid w:val="00EE6AB2"/>
    <w:rsid w:val="00EE7106"/>
    <w:rsid w:val="00EE712F"/>
    <w:rsid w:val="00EE726C"/>
    <w:rsid w:val="00EE737E"/>
    <w:rsid w:val="00EE7795"/>
    <w:rsid w:val="00EE7D17"/>
    <w:rsid w:val="00EF0220"/>
    <w:rsid w:val="00EF0A40"/>
    <w:rsid w:val="00EF113F"/>
    <w:rsid w:val="00EF134C"/>
    <w:rsid w:val="00EF13F7"/>
    <w:rsid w:val="00EF1458"/>
    <w:rsid w:val="00EF1999"/>
    <w:rsid w:val="00EF1B61"/>
    <w:rsid w:val="00EF1D7F"/>
    <w:rsid w:val="00EF2FEA"/>
    <w:rsid w:val="00EF303C"/>
    <w:rsid w:val="00EF31D0"/>
    <w:rsid w:val="00EF3221"/>
    <w:rsid w:val="00EF38BD"/>
    <w:rsid w:val="00EF3DBF"/>
    <w:rsid w:val="00EF4310"/>
    <w:rsid w:val="00EF48C7"/>
    <w:rsid w:val="00EF5197"/>
    <w:rsid w:val="00EF57A9"/>
    <w:rsid w:val="00EF5C27"/>
    <w:rsid w:val="00EF5D43"/>
    <w:rsid w:val="00EF668F"/>
    <w:rsid w:val="00EF6924"/>
    <w:rsid w:val="00F00159"/>
    <w:rsid w:val="00F001C1"/>
    <w:rsid w:val="00F009FA"/>
    <w:rsid w:val="00F00C09"/>
    <w:rsid w:val="00F00FA0"/>
    <w:rsid w:val="00F0100D"/>
    <w:rsid w:val="00F01137"/>
    <w:rsid w:val="00F019DD"/>
    <w:rsid w:val="00F01FBE"/>
    <w:rsid w:val="00F0250B"/>
    <w:rsid w:val="00F026E3"/>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69D9"/>
    <w:rsid w:val="00F06C22"/>
    <w:rsid w:val="00F073EE"/>
    <w:rsid w:val="00F07587"/>
    <w:rsid w:val="00F076DE"/>
    <w:rsid w:val="00F07EBC"/>
    <w:rsid w:val="00F10524"/>
    <w:rsid w:val="00F10972"/>
    <w:rsid w:val="00F10E94"/>
    <w:rsid w:val="00F112F1"/>
    <w:rsid w:val="00F117C2"/>
    <w:rsid w:val="00F117D8"/>
    <w:rsid w:val="00F11C48"/>
    <w:rsid w:val="00F12072"/>
    <w:rsid w:val="00F123DA"/>
    <w:rsid w:val="00F12777"/>
    <w:rsid w:val="00F12A41"/>
    <w:rsid w:val="00F12BDB"/>
    <w:rsid w:val="00F130AE"/>
    <w:rsid w:val="00F135F2"/>
    <w:rsid w:val="00F137A3"/>
    <w:rsid w:val="00F13941"/>
    <w:rsid w:val="00F139D0"/>
    <w:rsid w:val="00F13FA5"/>
    <w:rsid w:val="00F14146"/>
    <w:rsid w:val="00F14405"/>
    <w:rsid w:val="00F1441D"/>
    <w:rsid w:val="00F1445F"/>
    <w:rsid w:val="00F145DF"/>
    <w:rsid w:val="00F1521E"/>
    <w:rsid w:val="00F15421"/>
    <w:rsid w:val="00F15557"/>
    <w:rsid w:val="00F165AB"/>
    <w:rsid w:val="00F16861"/>
    <w:rsid w:val="00F16960"/>
    <w:rsid w:val="00F17463"/>
    <w:rsid w:val="00F17586"/>
    <w:rsid w:val="00F176B7"/>
    <w:rsid w:val="00F17B84"/>
    <w:rsid w:val="00F17C86"/>
    <w:rsid w:val="00F17D32"/>
    <w:rsid w:val="00F20126"/>
    <w:rsid w:val="00F20579"/>
    <w:rsid w:val="00F20638"/>
    <w:rsid w:val="00F20676"/>
    <w:rsid w:val="00F20859"/>
    <w:rsid w:val="00F20D52"/>
    <w:rsid w:val="00F20F66"/>
    <w:rsid w:val="00F211EB"/>
    <w:rsid w:val="00F21439"/>
    <w:rsid w:val="00F21705"/>
    <w:rsid w:val="00F21940"/>
    <w:rsid w:val="00F21B5C"/>
    <w:rsid w:val="00F22366"/>
    <w:rsid w:val="00F2258A"/>
    <w:rsid w:val="00F2286E"/>
    <w:rsid w:val="00F22D00"/>
    <w:rsid w:val="00F22F33"/>
    <w:rsid w:val="00F23443"/>
    <w:rsid w:val="00F237F2"/>
    <w:rsid w:val="00F2401F"/>
    <w:rsid w:val="00F2403B"/>
    <w:rsid w:val="00F2405F"/>
    <w:rsid w:val="00F2463C"/>
    <w:rsid w:val="00F24690"/>
    <w:rsid w:val="00F247D4"/>
    <w:rsid w:val="00F251D8"/>
    <w:rsid w:val="00F254A8"/>
    <w:rsid w:val="00F25C21"/>
    <w:rsid w:val="00F25D33"/>
    <w:rsid w:val="00F26065"/>
    <w:rsid w:val="00F270C3"/>
    <w:rsid w:val="00F2757C"/>
    <w:rsid w:val="00F27963"/>
    <w:rsid w:val="00F2798A"/>
    <w:rsid w:val="00F30403"/>
    <w:rsid w:val="00F30417"/>
    <w:rsid w:val="00F309E9"/>
    <w:rsid w:val="00F30BF5"/>
    <w:rsid w:val="00F30DC9"/>
    <w:rsid w:val="00F315FA"/>
    <w:rsid w:val="00F31E61"/>
    <w:rsid w:val="00F32242"/>
    <w:rsid w:val="00F326A2"/>
    <w:rsid w:val="00F32807"/>
    <w:rsid w:val="00F32B51"/>
    <w:rsid w:val="00F3372A"/>
    <w:rsid w:val="00F337D4"/>
    <w:rsid w:val="00F33F03"/>
    <w:rsid w:val="00F340EA"/>
    <w:rsid w:val="00F341BA"/>
    <w:rsid w:val="00F34378"/>
    <w:rsid w:val="00F34480"/>
    <w:rsid w:val="00F34626"/>
    <w:rsid w:val="00F3510C"/>
    <w:rsid w:val="00F36187"/>
    <w:rsid w:val="00F362F6"/>
    <w:rsid w:val="00F366C7"/>
    <w:rsid w:val="00F367AF"/>
    <w:rsid w:val="00F367CA"/>
    <w:rsid w:val="00F369FB"/>
    <w:rsid w:val="00F36A0C"/>
    <w:rsid w:val="00F3736F"/>
    <w:rsid w:val="00F376B1"/>
    <w:rsid w:val="00F40257"/>
    <w:rsid w:val="00F406CA"/>
    <w:rsid w:val="00F40715"/>
    <w:rsid w:val="00F4087C"/>
    <w:rsid w:val="00F40CF9"/>
    <w:rsid w:val="00F40FEA"/>
    <w:rsid w:val="00F4129E"/>
    <w:rsid w:val="00F41311"/>
    <w:rsid w:val="00F41563"/>
    <w:rsid w:val="00F41C1F"/>
    <w:rsid w:val="00F4220A"/>
    <w:rsid w:val="00F42C97"/>
    <w:rsid w:val="00F42E38"/>
    <w:rsid w:val="00F42FB5"/>
    <w:rsid w:val="00F4365A"/>
    <w:rsid w:val="00F44C6C"/>
    <w:rsid w:val="00F44C89"/>
    <w:rsid w:val="00F44E77"/>
    <w:rsid w:val="00F455CB"/>
    <w:rsid w:val="00F45A96"/>
    <w:rsid w:val="00F45ACC"/>
    <w:rsid w:val="00F467F7"/>
    <w:rsid w:val="00F46A59"/>
    <w:rsid w:val="00F477F9"/>
    <w:rsid w:val="00F47B38"/>
    <w:rsid w:val="00F47CA1"/>
    <w:rsid w:val="00F47DE8"/>
    <w:rsid w:val="00F47E1E"/>
    <w:rsid w:val="00F500DA"/>
    <w:rsid w:val="00F5060A"/>
    <w:rsid w:val="00F50965"/>
    <w:rsid w:val="00F50CCD"/>
    <w:rsid w:val="00F50E9C"/>
    <w:rsid w:val="00F50FC2"/>
    <w:rsid w:val="00F51422"/>
    <w:rsid w:val="00F51C2D"/>
    <w:rsid w:val="00F51CEB"/>
    <w:rsid w:val="00F51DE8"/>
    <w:rsid w:val="00F51F46"/>
    <w:rsid w:val="00F52868"/>
    <w:rsid w:val="00F530F1"/>
    <w:rsid w:val="00F53BE5"/>
    <w:rsid w:val="00F541E4"/>
    <w:rsid w:val="00F5468E"/>
    <w:rsid w:val="00F55521"/>
    <w:rsid w:val="00F55739"/>
    <w:rsid w:val="00F55954"/>
    <w:rsid w:val="00F55BC9"/>
    <w:rsid w:val="00F55CB3"/>
    <w:rsid w:val="00F56A49"/>
    <w:rsid w:val="00F56C09"/>
    <w:rsid w:val="00F57332"/>
    <w:rsid w:val="00F60059"/>
    <w:rsid w:val="00F60493"/>
    <w:rsid w:val="00F60920"/>
    <w:rsid w:val="00F60A57"/>
    <w:rsid w:val="00F60F6A"/>
    <w:rsid w:val="00F610BD"/>
    <w:rsid w:val="00F61248"/>
    <w:rsid w:val="00F61FAC"/>
    <w:rsid w:val="00F62921"/>
    <w:rsid w:val="00F62DE2"/>
    <w:rsid w:val="00F63495"/>
    <w:rsid w:val="00F63EBB"/>
    <w:rsid w:val="00F64357"/>
    <w:rsid w:val="00F643C4"/>
    <w:rsid w:val="00F64462"/>
    <w:rsid w:val="00F64704"/>
    <w:rsid w:val="00F64787"/>
    <w:rsid w:val="00F64876"/>
    <w:rsid w:val="00F64EDB"/>
    <w:rsid w:val="00F656C1"/>
    <w:rsid w:val="00F660E2"/>
    <w:rsid w:val="00F663D9"/>
    <w:rsid w:val="00F666A2"/>
    <w:rsid w:val="00F66EFA"/>
    <w:rsid w:val="00F672A6"/>
    <w:rsid w:val="00F6747A"/>
    <w:rsid w:val="00F678FC"/>
    <w:rsid w:val="00F67B24"/>
    <w:rsid w:val="00F70006"/>
    <w:rsid w:val="00F70633"/>
    <w:rsid w:val="00F70C1A"/>
    <w:rsid w:val="00F70E77"/>
    <w:rsid w:val="00F7174F"/>
    <w:rsid w:val="00F71865"/>
    <w:rsid w:val="00F71CE0"/>
    <w:rsid w:val="00F71D8E"/>
    <w:rsid w:val="00F7202E"/>
    <w:rsid w:val="00F721A9"/>
    <w:rsid w:val="00F72203"/>
    <w:rsid w:val="00F724E9"/>
    <w:rsid w:val="00F728C0"/>
    <w:rsid w:val="00F72C62"/>
    <w:rsid w:val="00F72DCF"/>
    <w:rsid w:val="00F72DFD"/>
    <w:rsid w:val="00F733FF"/>
    <w:rsid w:val="00F734C0"/>
    <w:rsid w:val="00F73588"/>
    <w:rsid w:val="00F73619"/>
    <w:rsid w:val="00F7379C"/>
    <w:rsid w:val="00F73E52"/>
    <w:rsid w:val="00F749EC"/>
    <w:rsid w:val="00F74DD1"/>
    <w:rsid w:val="00F753E1"/>
    <w:rsid w:val="00F756D5"/>
    <w:rsid w:val="00F75AEE"/>
    <w:rsid w:val="00F76165"/>
    <w:rsid w:val="00F76714"/>
    <w:rsid w:val="00F77167"/>
    <w:rsid w:val="00F77C92"/>
    <w:rsid w:val="00F80204"/>
    <w:rsid w:val="00F80723"/>
    <w:rsid w:val="00F80AE1"/>
    <w:rsid w:val="00F80EE7"/>
    <w:rsid w:val="00F81119"/>
    <w:rsid w:val="00F81161"/>
    <w:rsid w:val="00F8141B"/>
    <w:rsid w:val="00F81C53"/>
    <w:rsid w:val="00F820E8"/>
    <w:rsid w:val="00F82737"/>
    <w:rsid w:val="00F82C50"/>
    <w:rsid w:val="00F83126"/>
    <w:rsid w:val="00F835CA"/>
    <w:rsid w:val="00F83834"/>
    <w:rsid w:val="00F838C9"/>
    <w:rsid w:val="00F839F6"/>
    <w:rsid w:val="00F840E1"/>
    <w:rsid w:val="00F8416D"/>
    <w:rsid w:val="00F8463D"/>
    <w:rsid w:val="00F84B72"/>
    <w:rsid w:val="00F85233"/>
    <w:rsid w:val="00F85D8B"/>
    <w:rsid w:val="00F85DA7"/>
    <w:rsid w:val="00F867AC"/>
    <w:rsid w:val="00F87011"/>
    <w:rsid w:val="00F87AD3"/>
    <w:rsid w:val="00F87EE7"/>
    <w:rsid w:val="00F90ACB"/>
    <w:rsid w:val="00F90EB3"/>
    <w:rsid w:val="00F90F10"/>
    <w:rsid w:val="00F91269"/>
    <w:rsid w:val="00F915FC"/>
    <w:rsid w:val="00F9190F"/>
    <w:rsid w:val="00F91D33"/>
    <w:rsid w:val="00F92774"/>
    <w:rsid w:val="00F92EB9"/>
    <w:rsid w:val="00F92ECE"/>
    <w:rsid w:val="00F9363F"/>
    <w:rsid w:val="00F939EE"/>
    <w:rsid w:val="00F93ACE"/>
    <w:rsid w:val="00F94049"/>
    <w:rsid w:val="00F942F1"/>
    <w:rsid w:val="00F9480B"/>
    <w:rsid w:val="00F94B33"/>
    <w:rsid w:val="00F94C9A"/>
    <w:rsid w:val="00F94CBD"/>
    <w:rsid w:val="00F94FE9"/>
    <w:rsid w:val="00F9546F"/>
    <w:rsid w:val="00F963C5"/>
    <w:rsid w:val="00F96559"/>
    <w:rsid w:val="00F967F5"/>
    <w:rsid w:val="00F96D06"/>
    <w:rsid w:val="00F976CC"/>
    <w:rsid w:val="00F97731"/>
    <w:rsid w:val="00F97944"/>
    <w:rsid w:val="00F97960"/>
    <w:rsid w:val="00FA0170"/>
    <w:rsid w:val="00FA0531"/>
    <w:rsid w:val="00FA08AD"/>
    <w:rsid w:val="00FA0CD8"/>
    <w:rsid w:val="00FA1646"/>
    <w:rsid w:val="00FA238C"/>
    <w:rsid w:val="00FA2416"/>
    <w:rsid w:val="00FA2543"/>
    <w:rsid w:val="00FA2823"/>
    <w:rsid w:val="00FA28A1"/>
    <w:rsid w:val="00FA2AB5"/>
    <w:rsid w:val="00FA2E53"/>
    <w:rsid w:val="00FA314A"/>
    <w:rsid w:val="00FA324A"/>
    <w:rsid w:val="00FA33FA"/>
    <w:rsid w:val="00FA34AB"/>
    <w:rsid w:val="00FA38F0"/>
    <w:rsid w:val="00FA3B3B"/>
    <w:rsid w:val="00FA3C90"/>
    <w:rsid w:val="00FA4EB5"/>
    <w:rsid w:val="00FA564E"/>
    <w:rsid w:val="00FA56BD"/>
    <w:rsid w:val="00FA5AB4"/>
    <w:rsid w:val="00FA5B0E"/>
    <w:rsid w:val="00FA5B41"/>
    <w:rsid w:val="00FA5BCB"/>
    <w:rsid w:val="00FA637E"/>
    <w:rsid w:val="00FA6563"/>
    <w:rsid w:val="00FA681C"/>
    <w:rsid w:val="00FA6BE0"/>
    <w:rsid w:val="00FA6CE3"/>
    <w:rsid w:val="00FA75EE"/>
    <w:rsid w:val="00FA766B"/>
    <w:rsid w:val="00FA7E50"/>
    <w:rsid w:val="00FB00C9"/>
    <w:rsid w:val="00FB084B"/>
    <w:rsid w:val="00FB0C32"/>
    <w:rsid w:val="00FB0E87"/>
    <w:rsid w:val="00FB133A"/>
    <w:rsid w:val="00FB2B91"/>
    <w:rsid w:val="00FB2B99"/>
    <w:rsid w:val="00FB2E7A"/>
    <w:rsid w:val="00FB2F99"/>
    <w:rsid w:val="00FB335A"/>
    <w:rsid w:val="00FB3AE4"/>
    <w:rsid w:val="00FB3ED3"/>
    <w:rsid w:val="00FB403A"/>
    <w:rsid w:val="00FB4B09"/>
    <w:rsid w:val="00FB4B9C"/>
    <w:rsid w:val="00FB4C32"/>
    <w:rsid w:val="00FB51B3"/>
    <w:rsid w:val="00FB5542"/>
    <w:rsid w:val="00FB5DEA"/>
    <w:rsid w:val="00FB5ECA"/>
    <w:rsid w:val="00FB6036"/>
    <w:rsid w:val="00FB6866"/>
    <w:rsid w:val="00FB6918"/>
    <w:rsid w:val="00FB6B30"/>
    <w:rsid w:val="00FB6B37"/>
    <w:rsid w:val="00FB6C5E"/>
    <w:rsid w:val="00FB738B"/>
    <w:rsid w:val="00FB7A50"/>
    <w:rsid w:val="00FB7F54"/>
    <w:rsid w:val="00FC01DE"/>
    <w:rsid w:val="00FC0535"/>
    <w:rsid w:val="00FC07BD"/>
    <w:rsid w:val="00FC0DF1"/>
    <w:rsid w:val="00FC10AB"/>
    <w:rsid w:val="00FC1504"/>
    <w:rsid w:val="00FC165F"/>
    <w:rsid w:val="00FC1758"/>
    <w:rsid w:val="00FC19E0"/>
    <w:rsid w:val="00FC1CEA"/>
    <w:rsid w:val="00FC2774"/>
    <w:rsid w:val="00FC27AF"/>
    <w:rsid w:val="00FC2D0E"/>
    <w:rsid w:val="00FC3336"/>
    <w:rsid w:val="00FC3578"/>
    <w:rsid w:val="00FC368F"/>
    <w:rsid w:val="00FC3A9A"/>
    <w:rsid w:val="00FC3C42"/>
    <w:rsid w:val="00FC3F63"/>
    <w:rsid w:val="00FC4035"/>
    <w:rsid w:val="00FC4798"/>
    <w:rsid w:val="00FC479B"/>
    <w:rsid w:val="00FC488D"/>
    <w:rsid w:val="00FC4FB0"/>
    <w:rsid w:val="00FC50CD"/>
    <w:rsid w:val="00FC54C0"/>
    <w:rsid w:val="00FC588F"/>
    <w:rsid w:val="00FC5B8D"/>
    <w:rsid w:val="00FC5FB2"/>
    <w:rsid w:val="00FC6278"/>
    <w:rsid w:val="00FC6338"/>
    <w:rsid w:val="00FC6510"/>
    <w:rsid w:val="00FC6604"/>
    <w:rsid w:val="00FC67F7"/>
    <w:rsid w:val="00FC6B42"/>
    <w:rsid w:val="00FC6BE2"/>
    <w:rsid w:val="00FC6C36"/>
    <w:rsid w:val="00FC6E31"/>
    <w:rsid w:val="00FC6F6A"/>
    <w:rsid w:val="00FC703D"/>
    <w:rsid w:val="00FC7245"/>
    <w:rsid w:val="00FC7426"/>
    <w:rsid w:val="00FC745A"/>
    <w:rsid w:val="00FC7530"/>
    <w:rsid w:val="00FC765B"/>
    <w:rsid w:val="00FC7C4F"/>
    <w:rsid w:val="00FC7D0C"/>
    <w:rsid w:val="00FD0107"/>
    <w:rsid w:val="00FD04BB"/>
    <w:rsid w:val="00FD050C"/>
    <w:rsid w:val="00FD146A"/>
    <w:rsid w:val="00FD1490"/>
    <w:rsid w:val="00FD1BE0"/>
    <w:rsid w:val="00FD2E02"/>
    <w:rsid w:val="00FD2E9F"/>
    <w:rsid w:val="00FD2EC3"/>
    <w:rsid w:val="00FD3495"/>
    <w:rsid w:val="00FD3B6C"/>
    <w:rsid w:val="00FD3BC6"/>
    <w:rsid w:val="00FD425B"/>
    <w:rsid w:val="00FD4A11"/>
    <w:rsid w:val="00FD4C38"/>
    <w:rsid w:val="00FD4DA6"/>
    <w:rsid w:val="00FD4E1E"/>
    <w:rsid w:val="00FD5D3B"/>
    <w:rsid w:val="00FD6371"/>
    <w:rsid w:val="00FD64D8"/>
    <w:rsid w:val="00FD6708"/>
    <w:rsid w:val="00FD7A64"/>
    <w:rsid w:val="00FE000E"/>
    <w:rsid w:val="00FE0093"/>
    <w:rsid w:val="00FE06EA"/>
    <w:rsid w:val="00FE0725"/>
    <w:rsid w:val="00FE08A4"/>
    <w:rsid w:val="00FE104D"/>
    <w:rsid w:val="00FE131C"/>
    <w:rsid w:val="00FE14A5"/>
    <w:rsid w:val="00FE1784"/>
    <w:rsid w:val="00FE17B7"/>
    <w:rsid w:val="00FE18D3"/>
    <w:rsid w:val="00FE19F7"/>
    <w:rsid w:val="00FE1AF4"/>
    <w:rsid w:val="00FE1EA2"/>
    <w:rsid w:val="00FE3056"/>
    <w:rsid w:val="00FE3CFE"/>
    <w:rsid w:val="00FE3D4D"/>
    <w:rsid w:val="00FE3D94"/>
    <w:rsid w:val="00FE4346"/>
    <w:rsid w:val="00FE484A"/>
    <w:rsid w:val="00FE54C1"/>
    <w:rsid w:val="00FE5EF4"/>
    <w:rsid w:val="00FE5F32"/>
    <w:rsid w:val="00FE63C1"/>
    <w:rsid w:val="00FE6497"/>
    <w:rsid w:val="00FE6573"/>
    <w:rsid w:val="00FE69D7"/>
    <w:rsid w:val="00FE6E8C"/>
    <w:rsid w:val="00FE6F49"/>
    <w:rsid w:val="00FE75BC"/>
    <w:rsid w:val="00FE7AB5"/>
    <w:rsid w:val="00FF066F"/>
    <w:rsid w:val="00FF0C84"/>
    <w:rsid w:val="00FF0F5B"/>
    <w:rsid w:val="00FF0FD0"/>
    <w:rsid w:val="00FF1008"/>
    <w:rsid w:val="00FF10A7"/>
    <w:rsid w:val="00FF112D"/>
    <w:rsid w:val="00FF1610"/>
    <w:rsid w:val="00FF1868"/>
    <w:rsid w:val="00FF1BB9"/>
    <w:rsid w:val="00FF20CB"/>
    <w:rsid w:val="00FF210F"/>
    <w:rsid w:val="00FF2425"/>
    <w:rsid w:val="00FF3AA1"/>
    <w:rsid w:val="00FF4467"/>
    <w:rsid w:val="00FF472B"/>
    <w:rsid w:val="00FF4D58"/>
    <w:rsid w:val="00FF4D76"/>
    <w:rsid w:val="00FF4F95"/>
    <w:rsid w:val="00FF51AF"/>
    <w:rsid w:val="00FF6158"/>
    <w:rsid w:val="00FF69E0"/>
    <w:rsid w:val="00FF6ED7"/>
    <w:rsid w:val="00FF77D5"/>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Default Paragraph Font" w:uiPriority="1"/>
    <w:lsdException w:name="Hyperlink" w:uiPriority="99"/>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
    <w:link w:val="af3"/>
    <w:uiPriority w:val="34"/>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1"/>
      </w:numPr>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A70127"/>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212A92"/>
    <w:pPr>
      <w:numPr>
        <w:numId w:val="9"/>
      </w:numPr>
      <w:spacing w:beforeLines="50" w:before="120" w:afterLines="50"/>
    </w:pPr>
    <w:rPr>
      <w:rFonts w:eastAsia="宋体"/>
      <w:b/>
      <w:szCs w:val="20"/>
      <w:lang w:eastAsia="zh-CN"/>
    </w:rPr>
  </w:style>
  <w:style w:type="character" w:customStyle="1" w:styleId="title30">
    <w:name w:val="title 3 字符"/>
    <w:link w:val="title3"/>
    <w:rsid w:val="00A70127"/>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qFormat/>
    <w:rsid w:val="00212A9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51"/>
      </w:numPr>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504BB0"/>
    <w:pPr>
      <w:numPr>
        <w:numId w:val="14"/>
      </w:numPr>
      <w:jc w:val="center"/>
    </w:pPr>
  </w:style>
  <w:style w:type="character" w:customStyle="1" w:styleId="figure0">
    <w:name w:val="figure 字符"/>
    <w:basedOn w:val="table0"/>
    <w:link w:val="figure"/>
    <w:rsid w:val="003D7D48"/>
    <w:rPr>
      <w:rFonts w:eastAsia="Times New Roman"/>
      <w:szCs w:val="24"/>
      <w:lang w:eastAsia="en-US"/>
    </w:rPr>
  </w:style>
  <w:style w:type="paragraph" w:customStyle="1" w:styleId="title4">
    <w:name w:val="title 4"/>
    <w:basedOn w:val="title3"/>
    <w:link w:val="title40"/>
    <w:qFormat/>
    <w:rsid w:val="00563B6A"/>
    <w:pPr>
      <w:numPr>
        <w:ilvl w:val="3"/>
        <w:numId w:val="15"/>
      </w:numPr>
      <w:outlineLvl w:val="3"/>
    </w:pPr>
    <w:rPr>
      <w:rFonts w:eastAsia="微软雅黑"/>
      <w:sz w:val="20"/>
    </w:rPr>
  </w:style>
  <w:style w:type="character" w:customStyle="1" w:styleId="title40">
    <w:name w:val="title 4 字符"/>
    <w:basedOn w:val="af3"/>
    <w:link w:val="title4"/>
    <w:rsid w:val="00563B6A"/>
    <w:rPr>
      <w:rFonts w:ascii="Arial" w:eastAsia="微软雅黑" w:hAnsi="Arial" w:cs="Arial"/>
      <w:bCs/>
      <w:iCs/>
      <w:kern w:val="2"/>
      <w:sz w:val="21"/>
      <w:szCs w:val="28"/>
    </w:rPr>
  </w:style>
  <w:style w:type="paragraph" w:customStyle="1" w:styleId="TAN">
    <w:name w:val="TAN"/>
    <w:basedOn w:val="TAL"/>
    <w:link w:val="TANChar"/>
    <w:rsid w:val="00AA67D5"/>
    <w:pPr>
      <w:overflowPunct w:val="0"/>
      <w:autoSpaceDE w:val="0"/>
      <w:autoSpaceDN w:val="0"/>
      <w:adjustRightInd w:val="0"/>
      <w:spacing w:after="0"/>
      <w:ind w:left="851" w:hanging="851"/>
      <w:jc w:val="left"/>
      <w:textAlignment w:val="baseline"/>
    </w:pPr>
  </w:style>
  <w:style w:type="character" w:customStyle="1" w:styleId="TANChar">
    <w:name w:val="TAN Char"/>
    <w:link w:val="TAN"/>
    <w:rsid w:val="00AA67D5"/>
    <w:rPr>
      <w:rFonts w:ascii="Arial" w:eastAsia="Times New Roman" w:hAnsi="Arial"/>
      <w:sz w:val="18"/>
      <w:lang w:val="en-GB" w:eastAsia="en-US"/>
    </w:rPr>
  </w:style>
  <w:style w:type="paragraph" w:styleId="afa">
    <w:name w:val="Normal (Web)"/>
    <w:basedOn w:val="a"/>
    <w:uiPriority w:val="99"/>
    <w:unhideWhenUsed/>
    <w:rsid w:val="00137486"/>
    <w:pPr>
      <w:spacing w:before="100" w:beforeAutospacing="1" w:after="100" w:afterAutospacing="1"/>
      <w:jc w:val="left"/>
    </w:pPr>
    <w:rPr>
      <w:rFonts w:ascii="宋体" w:eastAsia="宋体" w:hAnsi="宋体" w:cs="宋体"/>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229079">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524712">
      <w:bodyDiv w:val="1"/>
      <w:marLeft w:val="0"/>
      <w:marRight w:val="0"/>
      <w:marTop w:val="0"/>
      <w:marBottom w:val="0"/>
      <w:divBdr>
        <w:top w:val="none" w:sz="0" w:space="0" w:color="auto"/>
        <w:left w:val="none" w:sz="0" w:space="0" w:color="auto"/>
        <w:bottom w:val="none" w:sz="0" w:space="0" w:color="auto"/>
        <w:right w:val="none" w:sz="0" w:space="0" w:color="auto"/>
      </w:divBdr>
      <w:divsChild>
        <w:div w:id="2104303700">
          <w:marLeft w:val="720"/>
          <w:marRight w:val="0"/>
          <w:marTop w:val="0"/>
          <w:marBottom w:val="0"/>
          <w:divBdr>
            <w:top w:val="none" w:sz="0" w:space="0" w:color="auto"/>
            <w:left w:val="none" w:sz="0" w:space="0" w:color="auto"/>
            <w:bottom w:val="none" w:sz="0" w:space="0" w:color="auto"/>
            <w:right w:val="none" w:sz="0" w:space="0" w:color="auto"/>
          </w:divBdr>
        </w:div>
        <w:div w:id="2131433160">
          <w:marLeft w:val="1714"/>
          <w:marRight w:val="0"/>
          <w:marTop w:val="0"/>
          <w:marBottom w:val="0"/>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126068">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1085603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571679">
      <w:bodyDiv w:val="1"/>
      <w:marLeft w:val="0"/>
      <w:marRight w:val="0"/>
      <w:marTop w:val="0"/>
      <w:marBottom w:val="0"/>
      <w:divBdr>
        <w:top w:val="none" w:sz="0" w:space="0" w:color="auto"/>
        <w:left w:val="none" w:sz="0" w:space="0" w:color="auto"/>
        <w:bottom w:val="none" w:sz="0" w:space="0" w:color="auto"/>
        <w:right w:val="none" w:sz="0" w:space="0" w:color="auto"/>
      </w:divBdr>
      <w:divsChild>
        <w:div w:id="715936878">
          <w:marLeft w:val="720"/>
          <w:marRight w:val="0"/>
          <w:marTop w:val="0"/>
          <w:marBottom w:val="0"/>
          <w:divBdr>
            <w:top w:val="none" w:sz="0" w:space="0" w:color="auto"/>
            <w:left w:val="none" w:sz="0" w:space="0" w:color="auto"/>
            <w:bottom w:val="none" w:sz="0" w:space="0" w:color="auto"/>
            <w:right w:val="none" w:sz="0" w:space="0" w:color="auto"/>
          </w:divBdr>
        </w:div>
        <w:div w:id="2075003616">
          <w:marLeft w:val="1714"/>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487516">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11274847">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159251">
      <w:bodyDiv w:val="1"/>
      <w:marLeft w:val="0"/>
      <w:marRight w:val="0"/>
      <w:marTop w:val="0"/>
      <w:marBottom w:val="0"/>
      <w:divBdr>
        <w:top w:val="none" w:sz="0" w:space="0" w:color="auto"/>
        <w:left w:val="none" w:sz="0" w:space="0" w:color="auto"/>
        <w:bottom w:val="none" w:sz="0" w:space="0" w:color="auto"/>
        <w:right w:val="none" w:sz="0" w:space="0" w:color="auto"/>
      </w:divBdr>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package" Target="embeddings/Microsoft_Visio_Drawing.vsdx"/><Relationship Id="rId21" Type="http://schemas.openxmlformats.org/officeDocument/2006/relationships/image" Target="media/image11.emf"/><Relationship Id="rId34" Type="http://schemas.openxmlformats.org/officeDocument/2006/relationships/image" Target="media/image22.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package" Target="embeddings/Microsoft_Visio_Drawing1.vsdx"/><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6.emf"/><Relationship Id="rId30" Type="http://schemas.openxmlformats.org/officeDocument/2006/relationships/image" Target="media/image18.png"/><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B4414E-6125-4FD9-A0E6-E34997CC42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7D8E01-AAE8-41D5-BAED-CE1ADCB598AC}">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84DD5330-81E5-4C1F-AA4D-5933ABE89236}">
  <ds:schemaRefs>
    <ds:schemaRef ds:uri="http://schemas.microsoft.com/sharepoint/v3/contenttype/forms"/>
  </ds:schemaRefs>
</ds:datastoreItem>
</file>

<file path=customXml/itemProps4.xml><?xml version="1.0" encoding="utf-8"?>
<ds:datastoreItem xmlns:ds="http://schemas.openxmlformats.org/officeDocument/2006/customXml" ds:itemID="{FC96C011-A50F-4398-9A65-DCC6875A51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4361</Words>
  <Characters>24858</Characters>
  <Application>Microsoft Office Word</Application>
  <DocSecurity>0</DocSecurity>
  <Lines>207</Lines>
  <Paragraphs>58</Paragraphs>
  <ScaleCrop>false</ScaleCrop>
  <Company>Vivo</Company>
  <LinksUpToDate>false</LinksUpToDate>
  <CharactersWithSpaces>29161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TAMRAKAR RAKESH</cp:lastModifiedBy>
  <cp:revision>3</cp:revision>
  <cp:lastPrinted>2011-08-03T09:36:00Z</cp:lastPrinted>
  <dcterms:created xsi:type="dcterms:W3CDTF">2023-09-04T08:05:00Z</dcterms:created>
  <dcterms:modified xsi:type="dcterms:W3CDTF">2023-09-04T08:07:00Z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